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FC5C6" w14:textId="77777777" w:rsidR="009E1079" w:rsidRDefault="009E1079" w:rsidP="009E1079">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8 Way Horizontal Surge Protected Rackmount UK Plug PDU - IEC 13 Sockets (PDU-8WS-H-SP-IEC-UK)</w:t>
      </w:r>
    </w:p>
    <w:p w14:paraId="7675DB73" w14:textId="3FC45FE7" w:rsidR="00FE22D5" w:rsidRPr="00E507C8" w:rsidRDefault="009E1079" w:rsidP="00FE22D5">
      <w:pPr>
        <w:pStyle w:val="3"/>
        <w:shd w:val="clear" w:color="auto" w:fill="FFFFFF"/>
        <w:spacing w:before="0" w:after="225" w:line="630" w:lineRule="atLeast"/>
        <w:rPr>
          <w:rFonts w:ascii="Work Sans" w:hAnsi="Work Sans" w:hint="eastAsia"/>
          <w:color w:val="000000"/>
          <w:sz w:val="42"/>
          <w:szCs w:val="42"/>
        </w:rPr>
      </w:pPr>
      <w:r>
        <w:rPr>
          <w:noProof/>
        </w:rPr>
        <w:drawing>
          <wp:inline distT="0" distB="0" distL="0" distR="0" wp14:anchorId="6BA0023F" wp14:editId="74832937">
            <wp:extent cx="4942857" cy="282857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942857" cy="2828571"/>
                    </a:xfrm>
                    <a:prstGeom prst="rect">
                      <a:avLst/>
                    </a:prstGeom>
                  </pic:spPr>
                </pic:pic>
              </a:graphicData>
            </a:graphic>
          </wp:inline>
        </w:drawing>
      </w:r>
    </w:p>
    <w:p w14:paraId="1904B25B" w14:textId="697F0960" w:rsidR="00356F05" w:rsidRDefault="00356F05"/>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3ED37177" w14:textId="77777777" w:rsidR="009E1079" w:rsidRPr="009E1079" w:rsidRDefault="009E1079" w:rsidP="009E1079">
      <w:pPr>
        <w:shd w:val="clear" w:color="auto" w:fill="FFFFFF"/>
        <w:spacing w:after="0" w:line="240" w:lineRule="auto"/>
        <w:rPr>
          <w:rFonts w:ascii="Work Sans" w:eastAsia="宋体" w:hAnsi="Work Sans" w:cs="宋体"/>
          <w:color w:val="000000"/>
          <w:sz w:val="24"/>
          <w:szCs w:val="24"/>
        </w:rPr>
      </w:pPr>
      <w:r w:rsidRPr="009E1079">
        <w:rPr>
          <w:rFonts w:ascii="Work Sans" w:eastAsia="宋体" w:hAnsi="Work Sans" w:cs="宋体"/>
          <w:color w:val="000000"/>
          <w:sz w:val="24"/>
          <w:szCs w:val="24"/>
        </w:rPr>
        <w:t>The LMS Power </w:t>
      </w:r>
      <w:r w:rsidRPr="009E1079">
        <w:rPr>
          <w:rFonts w:ascii="Work Sans" w:eastAsia="宋体" w:hAnsi="Work Sans" w:cs="宋体"/>
          <w:b/>
          <w:bCs/>
          <w:color w:val="000000"/>
          <w:sz w:val="24"/>
          <w:szCs w:val="24"/>
        </w:rPr>
        <w:t>PDU-8WS-H-SP-IEC-UK </w:t>
      </w:r>
      <w:r w:rsidRPr="009E1079">
        <w:rPr>
          <w:rFonts w:ascii="Work Sans" w:eastAsia="宋体" w:hAnsi="Work Sans" w:cs="宋体"/>
          <w:color w:val="000000"/>
          <w:sz w:val="24"/>
          <w:szCs w:val="24"/>
        </w:rPr>
        <w:t>is a high-quality horizontally mounted PDU (</w:t>
      </w:r>
      <w:r w:rsidRPr="009E1079">
        <w:rPr>
          <w:rFonts w:ascii="Work Sans" w:eastAsia="宋体" w:hAnsi="Work Sans" w:cs="宋体"/>
          <w:b/>
          <w:bCs/>
          <w:color w:val="000000"/>
          <w:sz w:val="24"/>
          <w:szCs w:val="24"/>
        </w:rPr>
        <w:t>P</w:t>
      </w:r>
      <w:r w:rsidRPr="009E1079">
        <w:rPr>
          <w:rFonts w:ascii="Work Sans" w:eastAsia="宋体" w:hAnsi="Work Sans" w:cs="宋体"/>
          <w:color w:val="000000"/>
          <w:sz w:val="24"/>
          <w:szCs w:val="24"/>
        </w:rPr>
        <w:t>ower </w:t>
      </w:r>
      <w:r w:rsidRPr="009E1079">
        <w:rPr>
          <w:rFonts w:ascii="Work Sans" w:eastAsia="宋体" w:hAnsi="Work Sans" w:cs="宋体"/>
          <w:b/>
          <w:bCs/>
          <w:color w:val="000000"/>
          <w:sz w:val="24"/>
          <w:szCs w:val="24"/>
        </w:rPr>
        <w:t>D</w:t>
      </w:r>
      <w:r w:rsidRPr="009E1079">
        <w:rPr>
          <w:rFonts w:ascii="Work Sans" w:eastAsia="宋体" w:hAnsi="Work Sans" w:cs="宋体"/>
          <w:color w:val="000000"/>
          <w:sz w:val="24"/>
          <w:szCs w:val="24"/>
        </w:rPr>
        <w:t>istribution </w:t>
      </w:r>
      <w:r w:rsidRPr="009E1079">
        <w:rPr>
          <w:rFonts w:ascii="Work Sans" w:eastAsia="宋体" w:hAnsi="Work Sans" w:cs="宋体"/>
          <w:b/>
          <w:bCs/>
          <w:color w:val="000000"/>
          <w:sz w:val="24"/>
          <w:szCs w:val="24"/>
        </w:rPr>
        <w:t>U</w:t>
      </w:r>
      <w:r w:rsidRPr="009E1079">
        <w:rPr>
          <w:rFonts w:ascii="Work Sans" w:eastAsia="宋体" w:hAnsi="Work Sans" w:cs="宋体"/>
          <w:color w:val="000000"/>
          <w:sz w:val="24"/>
          <w:szCs w:val="24"/>
        </w:rPr>
        <w:t>nit) that simply fits within the universal mounting brackets of data, telecom and server cabinets. </w:t>
      </w:r>
      <w:r w:rsidRPr="009E1079">
        <w:rPr>
          <w:rFonts w:ascii="Work Sans" w:eastAsia="宋体" w:hAnsi="Work Sans" w:cs="宋体"/>
          <w:color w:val="000000"/>
          <w:sz w:val="24"/>
          <w:szCs w:val="24"/>
        </w:rPr>
        <w:br/>
      </w:r>
      <w:r w:rsidRPr="009E1079">
        <w:rPr>
          <w:rFonts w:ascii="Work Sans" w:eastAsia="宋体" w:hAnsi="Work Sans" w:cs="宋体"/>
          <w:color w:val="000000"/>
          <w:sz w:val="24"/>
          <w:szCs w:val="24"/>
        </w:rPr>
        <w:br/>
        <w:t>Providing piece-of-mind of integral electrical surge protection against common power surges and electrical spikes to devices including Ethernet Switches, Servers, UPS, NAS and of course cabinet accessories including cooling fan tray.</w:t>
      </w:r>
      <w:r w:rsidRPr="009E1079">
        <w:rPr>
          <w:rFonts w:ascii="Work Sans" w:eastAsia="宋体" w:hAnsi="Work Sans" w:cs="宋体"/>
          <w:color w:val="000000"/>
          <w:sz w:val="24"/>
          <w:szCs w:val="24"/>
        </w:rPr>
        <w:br/>
      </w:r>
    </w:p>
    <w:p w14:paraId="50B4ADC2" w14:textId="77777777" w:rsidR="009E1079" w:rsidRPr="009E1079" w:rsidRDefault="009E1079" w:rsidP="009E1079">
      <w:pPr>
        <w:shd w:val="clear" w:color="auto" w:fill="FFFFFF"/>
        <w:spacing w:after="0" w:line="240" w:lineRule="auto"/>
        <w:rPr>
          <w:rFonts w:ascii="Work Sans" w:eastAsia="宋体" w:hAnsi="Work Sans" w:cs="宋体"/>
          <w:color w:val="000000"/>
          <w:sz w:val="24"/>
          <w:szCs w:val="24"/>
        </w:rPr>
      </w:pPr>
      <w:r w:rsidRPr="009E1079">
        <w:rPr>
          <w:rFonts w:ascii="Work Sans" w:eastAsia="宋体" w:hAnsi="Work Sans" w:cs="宋体"/>
          <w:color w:val="000000"/>
          <w:sz w:val="24"/>
          <w:szCs w:val="24"/>
        </w:rPr>
        <w:t xml:space="preserve">Robust, alloy design complete with rackmount brackets fitted, high-quality Neon Switch, </w:t>
      </w:r>
      <w:proofErr w:type="spellStart"/>
      <w:r w:rsidRPr="009E1079">
        <w:rPr>
          <w:rFonts w:ascii="Work Sans" w:eastAsia="宋体" w:hAnsi="Work Sans" w:cs="宋体"/>
          <w:color w:val="000000"/>
          <w:sz w:val="24"/>
          <w:szCs w:val="24"/>
        </w:rPr>
        <w:t>standardised</w:t>
      </w:r>
      <w:proofErr w:type="spellEnd"/>
      <w:r w:rsidRPr="009E1079">
        <w:rPr>
          <w:rFonts w:ascii="Work Sans" w:eastAsia="宋体" w:hAnsi="Work Sans" w:cs="宋体"/>
          <w:color w:val="000000"/>
          <w:sz w:val="24"/>
          <w:szCs w:val="24"/>
        </w:rPr>
        <w:t xml:space="preserve"> IEC 13 power outlets, the PDU being fitted with a BSI rated, 13 Amp UK plug.</w:t>
      </w:r>
    </w:p>
    <w:p w14:paraId="2111D93B" w14:textId="77777777" w:rsidR="00872D58" w:rsidRPr="009E1079" w:rsidRDefault="00872D58" w:rsidP="00837BC3">
      <w:pPr>
        <w:pStyle w:val="1"/>
        <w:shd w:val="clear" w:color="auto" w:fill="FFFFFF"/>
        <w:spacing w:before="0"/>
        <w:rPr>
          <w:rStyle w:val="a8"/>
        </w:rPr>
      </w:pPr>
    </w:p>
    <w:p w14:paraId="44D5AA99" w14:textId="09DA91A3" w:rsidR="00CA68DD" w:rsidRPr="00CA68DD" w:rsidRDefault="00CA68DD" w:rsidP="00837BC3">
      <w:pPr>
        <w:pStyle w:val="1"/>
        <w:shd w:val="clear" w:color="auto" w:fill="FFFFFF"/>
        <w:spacing w:before="0"/>
        <w:rPr>
          <w:rStyle w:val="a8"/>
        </w:rPr>
      </w:pPr>
      <w:r w:rsidRPr="00CA68DD">
        <w:rPr>
          <w:rStyle w:val="a8"/>
        </w:rPr>
        <w:t>Key Features:</w:t>
      </w:r>
    </w:p>
    <w:p w14:paraId="78AA7DD9" w14:textId="29AA55FC" w:rsidR="00134327" w:rsidRPr="00134327" w:rsidRDefault="009E1079" w:rsidP="00134327">
      <w:r w:rsidRPr="009E1079">
        <w:rPr>
          <w:rFonts w:ascii="Work Sans" w:hAnsi="Work Sans"/>
          <w:b/>
          <w:bCs/>
          <w:color w:val="000000"/>
          <w:shd w:val="clear" w:color="auto" w:fill="FFFFFF"/>
        </w:rPr>
        <w:t>      Standard IEC 13 power outlets for your appliances</w:t>
      </w:r>
      <w:r w:rsidRPr="009E1079">
        <w:rPr>
          <w:rFonts w:ascii="Work Sans" w:hAnsi="Work Sans"/>
          <w:b/>
          <w:bCs/>
          <w:color w:val="000000"/>
          <w:shd w:val="clear" w:color="auto" w:fill="FFFFFF"/>
        </w:rPr>
        <w:br/>
      </w:r>
      <w:r w:rsidRPr="009E1079">
        <w:rPr>
          <w:rFonts w:ascii="Work Sans" w:hAnsi="Work Sans"/>
          <w:b/>
          <w:bCs/>
          <w:color w:val="000000"/>
          <w:shd w:val="clear" w:color="auto" w:fill="FFFFFF"/>
        </w:rPr>
        <w:br/>
        <w:t>      Built-in surge protection for critical device protection</w:t>
      </w:r>
      <w:r w:rsidRPr="009E1079">
        <w:rPr>
          <w:rFonts w:ascii="Work Sans" w:hAnsi="Work Sans"/>
          <w:b/>
          <w:bCs/>
          <w:color w:val="000000"/>
          <w:shd w:val="clear" w:color="auto" w:fill="FFFFFF"/>
        </w:rPr>
        <w:br/>
      </w:r>
      <w:r w:rsidRPr="009E1079">
        <w:rPr>
          <w:rFonts w:ascii="Work Sans" w:hAnsi="Work Sans"/>
          <w:b/>
          <w:bCs/>
          <w:color w:val="000000"/>
          <w:shd w:val="clear" w:color="auto" w:fill="FFFFFF"/>
        </w:rPr>
        <w:br/>
        <w:t>      Certified BSI 13-Amp UK fitted plug</w:t>
      </w:r>
      <w:r w:rsidRPr="009E1079">
        <w:rPr>
          <w:rFonts w:ascii="Work Sans" w:hAnsi="Work Sans"/>
          <w:b/>
          <w:bCs/>
          <w:color w:val="000000"/>
          <w:shd w:val="clear" w:color="auto" w:fill="FFFFFF"/>
        </w:rPr>
        <w:br/>
      </w:r>
      <w:r w:rsidRPr="009E1079">
        <w:rPr>
          <w:rFonts w:ascii="Work Sans" w:hAnsi="Work Sans"/>
          <w:b/>
          <w:bCs/>
          <w:color w:val="000000"/>
          <w:shd w:val="clear" w:color="auto" w:fill="FFFFFF"/>
        </w:rPr>
        <w:br/>
      </w:r>
      <w:r w:rsidRPr="009E1079">
        <w:rPr>
          <w:rFonts w:ascii="Work Sans" w:hAnsi="Work Sans"/>
          <w:color w:val="000000"/>
          <w:shd w:val="clear" w:color="auto" w:fill="FFFFFF"/>
        </w:rPr>
        <w:t>      </w:t>
      </w:r>
      <w:r w:rsidRPr="009E1079">
        <w:rPr>
          <w:rFonts w:ascii="Work Sans" w:hAnsi="Work Sans"/>
          <w:b/>
          <w:bCs/>
          <w:color w:val="000000"/>
          <w:shd w:val="clear" w:color="auto" w:fill="FFFFFF"/>
        </w:rPr>
        <w:t>1U horizontally mounted attaches to internal profiles</w:t>
      </w:r>
      <w:r w:rsidRPr="009E1079">
        <w:rPr>
          <w:rFonts w:ascii="Work Sans" w:hAnsi="Work Sans"/>
          <w:color w:val="000000"/>
        </w:rPr>
        <w:br/>
      </w:r>
      <w:r w:rsidRPr="009E1079">
        <w:rPr>
          <w:rFonts w:ascii="Work Sans" w:hAnsi="Work Sans"/>
          <w:color w:val="000000"/>
        </w:rPr>
        <w:br/>
      </w:r>
      <w:r w:rsidRPr="009E1079">
        <w:rPr>
          <w:rFonts w:ascii="Work Sans" w:hAnsi="Work Sans"/>
          <w:b/>
          <w:bCs/>
          <w:color w:val="000000"/>
          <w:shd w:val="clear" w:color="auto" w:fill="FFFFFF"/>
        </w:rPr>
        <w:t>      Neon On/Off Rocker switch to prevent accidental turn off </w:t>
      </w:r>
      <w:r w:rsidRPr="009E1079">
        <w:rPr>
          <w:rFonts w:ascii="Work Sans" w:hAnsi="Work Sans"/>
          <w:color w:val="000000"/>
        </w:rPr>
        <w:br/>
      </w:r>
      <w:r w:rsidRPr="009E1079">
        <w:rPr>
          <w:rFonts w:ascii="Work Sans" w:hAnsi="Work Sans"/>
          <w:color w:val="000000"/>
        </w:rPr>
        <w:lastRenderedPageBreak/>
        <w:br/>
      </w:r>
      <w:r w:rsidRPr="009E1079">
        <w:rPr>
          <w:rFonts w:ascii="Work Sans" w:hAnsi="Work Sans"/>
          <w:b/>
          <w:bCs/>
          <w:color w:val="000000"/>
          <w:shd w:val="clear" w:color="auto" w:fill="FFFFFF"/>
        </w:rPr>
        <w:t>      Backed up by LMS Power's exclusive 3-year warranty</w:t>
      </w:r>
    </w:p>
    <w:p w14:paraId="482D12F1" w14:textId="620C3DB3" w:rsidR="00CA68DD" w:rsidRPr="00CA68DD" w:rsidRDefault="00CA68DD" w:rsidP="00A02783">
      <w:pPr>
        <w:pStyle w:val="1"/>
        <w:shd w:val="clear" w:color="auto" w:fill="FFFFFF"/>
        <w:spacing w:before="0"/>
        <w:rPr>
          <w:rStyle w:val="a8"/>
        </w:rPr>
      </w:pPr>
      <w:r w:rsidRPr="00CA68DD">
        <w:rPr>
          <w:rStyle w:val="a8"/>
        </w:rPr>
        <w:t>Product Code:</w:t>
      </w:r>
    </w:p>
    <w:p w14:paraId="62E18C19" w14:textId="77777777" w:rsidR="009E1079" w:rsidRPr="009E1079" w:rsidRDefault="009E1079" w:rsidP="009E1079">
      <w:pPr>
        <w:shd w:val="clear" w:color="auto" w:fill="FFFFFF"/>
        <w:spacing w:after="0" w:line="240" w:lineRule="auto"/>
        <w:rPr>
          <w:rFonts w:ascii="Work Sans" w:eastAsia="宋体" w:hAnsi="Work Sans" w:cs="宋体"/>
          <w:color w:val="000000"/>
          <w:sz w:val="24"/>
          <w:szCs w:val="24"/>
        </w:rPr>
      </w:pPr>
      <w:r w:rsidRPr="009E1079">
        <w:rPr>
          <w:rFonts w:ascii="Work Sans" w:eastAsia="宋体" w:hAnsi="Work Sans" w:cs="宋体"/>
          <w:color w:val="000000"/>
          <w:sz w:val="24"/>
          <w:szCs w:val="24"/>
        </w:rPr>
        <w:t>Part Number: PDU-8WS-H-SP-IEC-UK</w:t>
      </w:r>
    </w:p>
    <w:p w14:paraId="01C88F00" w14:textId="77777777" w:rsidR="009E1079" w:rsidRPr="009E1079" w:rsidRDefault="009E1079" w:rsidP="009E1079">
      <w:pPr>
        <w:shd w:val="clear" w:color="auto" w:fill="FFFFFF"/>
        <w:spacing w:after="0" w:line="240" w:lineRule="auto"/>
        <w:rPr>
          <w:rFonts w:ascii="Work Sans" w:eastAsia="宋体" w:hAnsi="Work Sans" w:cs="宋体"/>
          <w:color w:val="000000"/>
          <w:sz w:val="24"/>
          <w:szCs w:val="24"/>
        </w:rPr>
      </w:pPr>
      <w:r w:rsidRPr="009E1079">
        <w:rPr>
          <w:rFonts w:ascii="Work Sans" w:eastAsia="宋体" w:hAnsi="Work Sans" w:cs="宋体"/>
          <w:color w:val="000000"/>
          <w:sz w:val="24"/>
          <w:szCs w:val="24"/>
        </w:rPr>
        <w:t>EAN: 8400800021687</w:t>
      </w:r>
    </w:p>
    <w:p w14:paraId="0622A668" w14:textId="77777777" w:rsidR="009E1079" w:rsidRPr="009E1079" w:rsidRDefault="009E1079" w:rsidP="009E1079">
      <w:pPr>
        <w:shd w:val="clear" w:color="auto" w:fill="FFFFFF"/>
        <w:spacing w:after="0" w:line="240" w:lineRule="auto"/>
        <w:rPr>
          <w:rFonts w:ascii="Work Sans" w:eastAsia="宋体" w:hAnsi="Work Sans" w:cs="宋体"/>
          <w:color w:val="000000"/>
          <w:sz w:val="24"/>
          <w:szCs w:val="24"/>
        </w:rPr>
      </w:pPr>
      <w:r w:rsidRPr="009E1079">
        <w:rPr>
          <w:rFonts w:ascii="Work Sans" w:eastAsia="宋体" w:hAnsi="Work Sans" w:cs="宋体"/>
          <w:color w:val="000000"/>
          <w:sz w:val="24"/>
          <w:szCs w:val="24"/>
        </w:rPr>
        <w:t xml:space="preserve">Weight: 1.4Kg </w:t>
      </w:r>
      <w:proofErr w:type="spellStart"/>
      <w:r w:rsidRPr="009E1079">
        <w:rPr>
          <w:rFonts w:ascii="Work Sans" w:eastAsia="宋体" w:hAnsi="Work Sans" w:cs="宋体"/>
          <w:color w:val="000000"/>
          <w:sz w:val="24"/>
          <w:szCs w:val="24"/>
        </w:rPr>
        <w:t>approx</w:t>
      </w:r>
      <w:proofErr w:type="spellEnd"/>
    </w:p>
    <w:p w14:paraId="57187BDE" w14:textId="77777777" w:rsidR="008C57D9" w:rsidRDefault="008C57D9" w:rsidP="00CA68DD">
      <w:pPr>
        <w:pStyle w:val="1"/>
        <w:shd w:val="clear" w:color="auto" w:fill="FFFFFF"/>
        <w:spacing w:before="0"/>
        <w:rPr>
          <w:rFonts w:ascii="Work Sans" w:hAnsi="Work Sans" w:hint="eastAsia"/>
          <w:color w:val="000000"/>
          <w:shd w:val="clear" w:color="auto" w:fill="FFFFFF"/>
        </w:rPr>
      </w:pPr>
    </w:p>
    <w:p w14:paraId="5D27B2E1" w14:textId="6CA02781" w:rsidR="00CA68DD" w:rsidRPr="00CA68DD" w:rsidRDefault="00CA68DD" w:rsidP="00CA68DD">
      <w:pPr>
        <w:pStyle w:val="1"/>
        <w:shd w:val="clear" w:color="auto" w:fill="FFFFFF"/>
        <w:spacing w:before="0"/>
        <w:rPr>
          <w:rStyle w:val="a8"/>
        </w:rPr>
      </w:pPr>
      <w:r w:rsidRPr="00CA68DD">
        <w:rPr>
          <w:rStyle w:val="a8"/>
        </w:rPr>
        <w:t>Technical Specifications:</w:t>
      </w:r>
    </w:p>
    <w:p w14:paraId="7A1EA20B" w14:textId="77777777" w:rsidR="009E1079" w:rsidRPr="009E1079" w:rsidRDefault="009E1079" w:rsidP="009E1079">
      <w:pPr>
        <w:shd w:val="clear" w:color="auto" w:fill="FFFFFF"/>
        <w:spacing w:after="0" w:line="240" w:lineRule="auto"/>
        <w:rPr>
          <w:rFonts w:ascii="Work Sans" w:eastAsia="宋体" w:hAnsi="Work Sans" w:cs="宋体"/>
          <w:color w:val="000000"/>
          <w:sz w:val="24"/>
          <w:szCs w:val="24"/>
        </w:rPr>
      </w:pPr>
      <w:r w:rsidRPr="009E1079">
        <w:rPr>
          <w:rFonts w:ascii="Work Sans" w:eastAsia="宋体" w:hAnsi="Work Sans" w:cs="宋体"/>
          <w:color w:val="000000"/>
          <w:sz w:val="24"/>
          <w:szCs w:val="24"/>
        </w:rPr>
        <w:t>Warranty                 LMS Data 3-Year Warranty</w:t>
      </w:r>
      <w:r w:rsidRPr="009E1079">
        <w:rPr>
          <w:rFonts w:ascii="Work Sans" w:eastAsia="宋体" w:hAnsi="Work Sans" w:cs="宋体"/>
          <w:color w:val="000000"/>
          <w:sz w:val="24"/>
          <w:szCs w:val="24"/>
        </w:rPr>
        <w:br/>
        <w:t>                       </w:t>
      </w:r>
      <w:r w:rsidRPr="009E1079">
        <w:rPr>
          <w:rFonts w:ascii="Work Sans" w:eastAsia="宋体" w:hAnsi="Work Sans" w:cs="宋体"/>
          <w:color w:val="000000"/>
          <w:sz w:val="24"/>
          <w:szCs w:val="24"/>
        </w:rPr>
        <w:br/>
        <w:t>Chassis                    1U horizontally PDU with mounting brackets </w:t>
      </w:r>
      <w:r w:rsidRPr="009E1079">
        <w:rPr>
          <w:rFonts w:ascii="Work Sans" w:eastAsia="宋体" w:hAnsi="Work Sans" w:cs="宋体"/>
          <w:color w:val="000000"/>
          <w:sz w:val="24"/>
          <w:szCs w:val="24"/>
        </w:rPr>
        <w:br/>
      </w:r>
      <w:r w:rsidRPr="009E1079">
        <w:rPr>
          <w:rFonts w:ascii="Work Sans" w:eastAsia="宋体" w:hAnsi="Work Sans" w:cs="宋体"/>
          <w:color w:val="000000"/>
          <w:sz w:val="24"/>
          <w:szCs w:val="24"/>
        </w:rPr>
        <w:br/>
        <w:t>Output Sockets     8 IEC 13 Sockets</w:t>
      </w:r>
      <w:r w:rsidRPr="009E1079">
        <w:rPr>
          <w:rFonts w:ascii="Work Sans" w:eastAsia="宋体" w:hAnsi="Work Sans" w:cs="宋体"/>
          <w:color w:val="000000"/>
          <w:sz w:val="24"/>
          <w:szCs w:val="24"/>
        </w:rPr>
        <w:br/>
      </w:r>
      <w:r w:rsidRPr="009E1079">
        <w:rPr>
          <w:rFonts w:ascii="Work Sans" w:eastAsia="宋体" w:hAnsi="Work Sans" w:cs="宋体"/>
          <w:color w:val="000000"/>
          <w:sz w:val="24"/>
          <w:szCs w:val="24"/>
        </w:rPr>
        <w:br/>
      </w:r>
    </w:p>
    <w:p w14:paraId="043B81ED" w14:textId="77777777" w:rsidR="009E1079" w:rsidRPr="009E1079" w:rsidRDefault="009E1079" w:rsidP="009E1079">
      <w:pPr>
        <w:shd w:val="clear" w:color="auto" w:fill="FFFFFF"/>
        <w:spacing w:after="0" w:line="240" w:lineRule="auto"/>
        <w:rPr>
          <w:rFonts w:ascii="Work Sans" w:eastAsia="宋体" w:hAnsi="Work Sans" w:cs="宋体"/>
          <w:color w:val="000000"/>
          <w:sz w:val="24"/>
          <w:szCs w:val="24"/>
        </w:rPr>
      </w:pPr>
      <w:r w:rsidRPr="009E1079">
        <w:rPr>
          <w:rFonts w:ascii="Work Sans" w:eastAsia="宋体" w:hAnsi="Work Sans" w:cs="宋体"/>
          <w:color w:val="000000"/>
          <w:sz w:val="24"/>
          <w:szCs w:val="24"/>
        </w:rPr>
        <w:t>Power Input            Fitted BSI 13 AMP UK Plug</w:t>
      </w:r>
      <w:r w:rsidRPr="009E1079">
        <w:rPr>
          <w:rFonts w:ascii="Work Sans" w:eastAsia="宋体" w:hAnsi="Work Sans" w:cs="宋体"/>
          <w:color w:val="000000"/>
          <w:sz w:val="24"/>
          <w:szCs w:val="24"/>
        </w:rPr>
        <w:br/>
      </w:r>
      <w:r w:rsidRPr="009E1079">
        <w:rPr>
          <w:rFonts w:ascii="Work Sans" w:eastAsia="宋体" w:hAnsi="Work Sans" w:cs="宋体"/>
          <w:color w:val="000000"/>
          <w:sz w:val="24"/>
          <w:szCs w:val="24"/>
        </w:rPr>
        <w:br/>
        <w:t xml:space="preserve">Flex Length             2 </w:t>
      </w:r>
      <w:proofErr w:type="spellStart"/>
      <w:r w:rsidRPr="009E1079">
        <w:rPr>
          <w:rFonts w:ascii="Work Sans" w:eastAsia="宋体" w:hAnsi="Work Sans" w:cs="宋体"/>
          <w:color w:val="000000"/>
          <w:sz w:val="24"/>
          <w:szCs w:val="24"/>
        </w:rPr>
        <w:t>metres</w:t>
      </w:r>
      <w:proofErr w:type="spellEnd"/>
      <w:r w:rsidRPr="009E1079">
        <w:rPr>
          <w:rFonts w:ascii="Work Sans" w:eastAsia="宋体" w:hAnsi="Work Sans" w:cs="宋体"/>
          <w:color w:val="000000"/>
          <w:sz w:val="24"/>
          <w:szCs w:val="24"/>
        </w:rPr>
        <w:t xml:space="preserve"> (</w:t>
      </w:r>
      <w:proofErr w:type="spellStart"/>
      <w:r w:rsidRPr="009E1079">
        <w:rPr>
          <w:rFonts w:ascii="Work Sans" w:eastAsia="宋体" w:hAnsi="Work Sans" w:cs="宋体"/>
          <w:color w:val="000000"/>
          <w:sz w:val="24"/>
          <w:szCs w:val="24"/>
        </w:rPr>
        <w:t>approx</w:t>
      </w:r>
      <w:proofErr w:type="spellEnd"/>
      <w:r w:rsidRPr="009E1079">
        <w:rPr>
          <w:rFonts w:ascii="Work Sans" w:eastAsia="宋体" w:hAnsi="Work Sans" w:cs="宋体"/>
          <w:color w:val="000000"/>
          <w:sz w:val="24"/>
          <w:szCs w:val="24"/>
        </w:rPr>
        <w:t>)</w:t>
      </w:r>
      <w:r w:rsidRPr="009E1079">
        <w:rPr>
          <w:rFonts w:ascii="Work Sans" w:eastAsia="宋体" w:hAnsi="Work Sans" w:cs="宋体"/>
          <w:color w:val="000000"/>
          <w:sz w:val="24"/>
          <w:szCs w:val="24"/>
        </w:rPr>
        <w:br/>
      </w:r>
      <w:r w:rsidRPr="009E1079">
        <w:rPr>
          <w:rFonts w:ascii="Work Sans" w:eastAsia="宋体" w:hAnsi="Work Sans" w:cs="宋体"/>
          <w:color w:val="000000"/>
          <w:sz w:val="24"/>
          <w:szCs w:val="24"/>
        </w:rPr>
        <w:br/>
        <w:t>Power Control        On/Off Rocker Switch (illuminated)</w:t>
      </w:r>
      <w:r w:rsidRPr="009E1079">
        <w:rPr>
          <w:rFonts w:ascii="Work Sans" w:eastAsia="宋体" w:hAnsi="Work Sans" w:cs="宋体"/>
          <w:color w:val="000000"/>
          <w:sz w:val="24"/>
          <w:szCs w:val="24"/>
        </w:rPr>
        <w:br/>
      </w:r>
      <w:r w:rsidRPr="009E1079">
        <w:rPr>
          <w:rFonts w:ascii="Work Sans" w:eastAsia="宋体" w:hAnsi="Work Sans" w:cs="宋体"/>
          <w:color w:val="000000"/>
          <w:sz w:val="24"/>
          <w:szCs w:val="24"/>
        </w:rPr>
        <w:br/>
        <w:t>Power Rating          4000 Watts (</w:t>
      </w:r>
      <w:proofErr w:type="spellStart"/>
      <w:r w:rsidRPr="009E1079">
        <w:rPr>
          <w:rFonts w:ascii="Work Sans" w:eastAsia="宋体" w:hAnsi="Work Sans" w:cs="宋体"/>
          <w:color w:val="000000"/>
          <w:sz w:val="24"/>
          <w:szCs w:val="24"/>
        </w:rPr>
        <w:t>approx</w:t>
      </w:r>
      <w:proofErr w:type="spellEnd"/>
      <w:r w:rsidRPr="009E1079">
        <w:rPr>
          <w:rFonts w:ascii="Work Sans" w:eastAsia="宋体" w:hAnsi="Work Sans" w:cs="宋体"/>
          <w:color w:val="000000"/>
          <w:sz w:val="24"/>
          <w:szCs w:val="24"/>
        </w:rPr>
        <w:t>) Surge Protected</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15B526DF" w:rsidR="00CA68DD" w:rsidRPr="00CA68DD" w:rsidRDefault="009E1079" w:rsidP="00CA68DD">
      <w:r>
        <w:rPr>
          <w:rFonts w:ascii="Work Sans" w:hAnsi="Work Sans"/>
          <w:color w:val="000000"/>
          <w:shd w:val="clear" w:color="auto" w:fill="FFFFFF"/>
        </w:rPr>
        <w:t>PDU-8WS-H-SP-IEC-UK  8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t>Cabinet brackets (Fitted)</w:t>
      </w:r>
      <w:r w:rsidR="00CA68DD">
        <w:rPr>
          <w:shd w:val="clear" w:color="auto" w:fill="FFFFFF"/>
        </w:rPr>
        <w:br/>
      </w:r>
      <w:r w:rsidR="00CA68DD">
        <w:rPr>
          <w:i/>
          <w:iCs/>
          <w:shd w:val="clear" w:color="auto" w:fill="FFFFFF"/>
        </w:rPr>
        <w:t>* Specifications and product design are subject to change. E&amp;OE.</w:t>
      </w:r>
    </w:p>
    <w:p w14:paraId="6EB41BE0" w14:textId="6BB86074" w:rsidR="00CA68DD" w:rsidRDefault="00CA68DD" w:rsidP="00493882"/>
    <w:p w14:paraId="568E1B7E" w14:textId="77777777" w:rsidR="009E1079" w:rsidRDefault="009E1079" w:rsidP="009E1079">
      <w:r>
        <w:t xml:space="preserve">Looking for </w:t>
      </w:r>
      <w:proofErr w:type="spellStart"/>
      <w:r>
        <w:t>highperformance</w:t>
      </w:r>
      <w:proofErr w:type="spellEnd"/>
      <w:r>
        <w:t xml:space="preserve"> power distribution for your heavily loaded systems? The newly developed LMS Data 13A heavy-duty horizontal high-density PDU using the UK plug input connector which is ideal for many device requirements including server, network and other industrial-type equipment functions such as broadcast and HVAC applications. Combining a fully certified UK plug input combined with a compatible heavy load power flex means you can be assured this LMS Data PDU can work without problems, 24/7. Furthermore, incorporated onto the horizontal form-factor are industry standard IEC-13 sockets, ideal for data, telco and broadcast equipment with the added benefit of integral electrical surge protection. Robust in design, with an integral neon illuminated rocker switch for assured functionality, the LMS Data PDU is designed to deliver maximum electrical power today and tomorrow.</w:t>
      </w:r>
    </w:p>
    <w:p w14:paraId="07F8FAD4" w14:textId="6DB86881" w:rsidR="00F3615B" w:rsidRPr="00F3615B" w:rsidRDefault="00F3615B" w:rsidP="00F3615B">
      <w:pPr>
        <w:pStyle w:val="1"/>
        <w:shd w:val="clear" w:color="auto" w:fill="FFFFFF"/>
        <w:spacing w:before="0"/>
        <w:rPr>
          <w:rStyle w:val="a8"/>
        </w:rPr>
      </w:pPr>
      <w:r w:rsidRPr="00F3615B">
        <w:rPr>
          <w:rStyle w:val="a8"/>
        </w:rPr>
        <w:lastRenderedPageBreak/>
        <w:t>specifications:</w:t>
      </w:r>
    </w:p>
    <w:p w14:paraId="28DAE33D" w14:textId="77777777" w:rsidR="009E1079" w:rsidRDefault="009E1079" w:rsidP="009E1079">
      <w:r>
        <w:t>Horizontal, high-density Power Distribution Unit (PDU)</w:t>
      </w:r>
    </w:p>
    <w:p w14:paraId="704C536E" w14:textId="77777777" w:rsidR="009E1079" w:rsidRDefault="009E1079" w:rsidP="009E1079">
      <w:r>
        <w:t>UK plug style plug power input</w:t>
      </w:r>
    </w:p>
    <w:p w14:paraId="3B298C9C" w14:textId="77777777" w:rsidR="009E1079" w:rsidRDefault="009E1079" w:rsidP="009E1079">
      <w:r>
        <w:t>Compatible, heavy-load power cable</w:t>
      </w:r>
    </w:p>
    <w:p w14:paraId="44041B02" w14:textId="77777777" w:rsidR="009E1079" w:rsidRDefault="009E1079" w:rsidP="009E1079">
      <w:r>
        <w:t>12x IEC-13 output power sockets</w:t>
      </w:r>
    </w:p>
    <w:p w14:paraId="6C8CE980" w14:textId="77777777" w:rsidR="009E1079" w:rsidRDefault="009E1079" w:rsidP="009E1079">
      <w:r>
        <w:t xml:space="preserve">Robust, black </w:t>
      </w:r>
      <w:proofErr w:type="spellStart"/>
      <w:r>
        <w:t>aluminium</w:t>
      </w:r>
      <w:proofErr w:type="spellEnd"/>
      <w:r>
        <w:t xml:space="preserve"> design for industrial use</w:t>
      </w:r>
    </w:p>
    <w:p w14:paraId="74E6C22B" w14:textId="77777777" w:rsidR="009E1079" w:rsidRDefault="009E1079" w:rsidP="009E1079">
      <w:r>
        <w:t>Neon on/off power switch for assured control</w:t>
      </w:r>
    </w:p>
    <w:p w14:paraId="53B3D066" w14:textId="77777777" w:rsidR="009E1079" w:rsidRDefault="009E1079" w:rsidP="009E1079">
      <w:r>
        <w:t>Maximum power rating - 4000W</w:t>
      </w:r>
    </w:p>
    <w:p w14:paraId="344EBEBC" w14:textId="77777777" w:rsidR="009E1079" w:rsidRDefault="009E1079" w:rsidP="009E1079">
      <w:r>
        <w:t xml:space="preserve">2.0 </w:t>
      </w:r>
      <w:proofErr w:type="spellStart"/>
      <w:r>
        <w:t>metre</w:t>
      </w:r>
      <w:proofErr w:type="spellEnd"/>
      <w:r>
        <w:t xml:space="preserve"> (approx.) power cordage</w:t>
      </w:r>
    </w:p>
    <w:p w14:paraId="63A387DF" w14:textId="4BF7F86E" w:rsidR="00F3615B" w:rsidRPr="00CA68DD" w:rsidRDefault="009E1079" w:rsidP="009E1079">
      <w:r>
        <w:t>Ideal for data, telecom, broadcast and HVAC applications</w:t>
      </w:r>
    </w:p>
    <w:sectPr w:rsidR="00F3615B"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035A01"/>
    <w:rsid w:val="00134327"/>
    <w:rsid w:val="00193E7F"/>
    <w:rsid w:val="002E0500"/>
    <w:rsid w:val="003313FC"/>
    <w:rsid w:val="00356F05"/>
    <w:rsid w:val="0038675B"/>
    <w:rsid w:val="003A4722"/>
    <w:rsid w:val="00483C5B"/>
    <w:rsid w:val="00493882"/>
    <w:rsid w:val="00565F08"/>
    <w:rsid w:val="00580D90"/>
    <w:rsid w:val="00631C5F"/>
    <w:rsid w:val="00785C1F"/>
    <w:rsid w:val="00805C19"/>
    <w:rsid w:val="00837BC3"/>
    <w:rsid w:val="00872D58"/>
    <w:rsid w:val="008C57D9"/>
    <w:rsid w:val="008C7688"/>
    <w:rsid w:val="008E3034"/>
    <w:rsid w:val="00964E08"/>
    <w:rsid w:val="009E1079"/>
    <w:rsid w:val="00A02783"/>
    <w:rsid w:val="00A5232E"/>
    <w:rsid w:val="00AA4D6E"/>
    <w:rsid w:val="00AA51DD"/>
    <w:rsid w:val="00AC7FEB"/>
    <w:rsid w:val="00AD5C52"/>
    <w:rsid w:val="00AE5459"/>
    <w:rsid w:val="00B140B3"/>
    <w:rsid w:val="00B233C5"/>
    <w:rsid w:val="00B82E73"/>
    <w:rsid w:val="00C15838"/>
    <w:rsid w:val="00CA037B"/>
    <w:rsid w:val="00CA68DD"/>
    <w:rsid w:val="00D604F4"/>
    <w:rsid w:val="00E36791"/>
    <w:rsid w:val="00E507C8"/>
    <w:rsid w:val="00EC1376"/>
    <w:rsid w:val="00F3615B"/>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unhideWhenUsed/>
    <w:rsid w:val="00CA68DD"/>
    <w:pPr>
      <w:spacing w:before="100" w:beforeAutospacing="1" w:after="100" w:afterAutospacing="1" w:line="240" w:lineRule="auto"/>
    </w:pPr>
    <w:rPr>
      <w:rFonts w:ascii="宋体" w:eastAsia="宋体" w:hAnsi="宋体" w:cs="宋体"/>
      <w:sz w:val="24"/>
      <w:szCs w:val="24"/>
    </w:rPr>
  </w:style>
  <w:style w:type="character" w:customStyle="1" w:styleId="sc-ptsuy">
    <w:name w:val="sc-ptsuy"/>
    <w:basedOn w:val="a0"/>
    <w:rsid w:val="0048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57485235">
      <w:bodyDiv w:val="1"/>
      <w:marLeft w:val="0"/>
      <w:marRight w:val="0"/>
      <w:marTop w:val="0"/>
      <w:marBottom w:val="0"/>
      <w:divBdr>
        <w:top w:val="none" w:sz="0" w:space="0" w:color="auto"/>
        <w:left w:val="none" w:sz="0" w:space="0" w:color="auto"/>
        <w:bottom w:val="none" w:sz="0" w:space="0" w:color="auto"/>
        <w:right w:val="none" w:sz="0" w:space="0" w:color="auto"/>
      </w:divBdr>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88890849">
      <w:bodyDiv w:val="1"/>
      <w:marLeft w:val="0"/>
      <w:marRight w:val="0"/>
      <w:marTop w:val="0"/>
      <w:marBottom w:val="0"/>
      <w:divBdr>
        <w:top w:val="none" w:sz="0" w:space="0" w:color="auto"/>
        <w:left w:val="none" w:sz="0" w:space="0" w:color="auto"/>
        <w:bottom w:val="none" w:sz="0" w:space="0" w:color="auto"/>
        <w:right w:val="none" w:sz="0" w:space="0" w:color="auto"/>
      </w:divBdr>
    </w:div>
    <w:div w:id="96102417">
      <w:bodyDiv w:val="1"/>
      <w:marLeft w:val="0"/>
      <w:marRight w:val="0"/>
      <w:marTop w:val="0"/>
      <w:marBottom w:val="0"/>
      <w:divBdr>
        <w:top w:val="none" w:sz="0" w:space="0" w:color="auto"/>
        <w:left w:val="none" w:sz="0" w:space="0" w:color="auto"/>
        <w:bottom w:val="none" w:sz="0" w:space="0" w:color="auto"/>
        <w:right w:val="none" w:sz="0" w:space="0" w:color="auto"/>
      </w:divBdr>
    </w:div>
    <w:div w:id="99376640">
      <w:bodyDiv w:val="1"/>
      <w:marLeft w:val="0"/>
      <w:marRight w:val="0"/>
      <w:marTop w:val="0"/>
      <w:marBottom w:val="0"/>
      <w:divBdr>
        <w:top w:val="none" w:sz="0" w:space="0" w:color="auto"/>
        <w:left w:val="none" w:sz="0" w:space="0" w:color="auto"/>
        <w:bottom w:val="none" w:sz="0" w:space="0" w:color="auto"/>
        <w:right w:val="none" w:sz="0" w:space="0" w:color="auto"/>
      </w:divBdr>
    </w:div>
    <w:div w:id="119079395">
      <w:bodyDiv w:val="1"/>
      <w:marLeft w:val="0"/>
      <w:marRight w:val="0"/>
      <w:marTop w:val="0"/>
      <w:marBottom w:val="0"/>
      <w:divBdr>
        <w:top w:val="none" w:sz="0" w:space="0" w:color="auto"/>
        <w:left w:val="none" w:sz="0" w:space="0" w:color="auto"/>
        <w:bottom w:val="none" w:sz="0" w:space="0" w:color="auto"/>
        <w:right w:val="none" w:sz="0" w:space="0" w:color="auto"/>
      </w:divBdr>
      <w:divsChild>
        <w:div w:id="1723821475">
          <w:marLeft w:val="0"/>
          <w:marRight w:val="0"/>
          <w:marTop w:val="0"/>
          <w:marBottom w:val="0"/>
          <w:divBdr>
            <w:top w:val="none" w:sz="0" w:space="0" w:color="auto"/>
            <w:left w:val="none" w:sz="0" w:space="0" w:color="auto"/>
            <w:bottom w:val="none" w:sz="0" w:space="0" w:color="auto"/>
            <w:right w:val="none" w:sz="0" w:space="0" w:color="auto"/>
          </w:divBdr>
        </w:div>
        <w:div w:id="708527366">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26163761">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152456376">
      <w:bodyDiv w:val="1"/>
      <w:marLeft w:val="0"/>
      <w:marRight w:val="0"/>
      <w:marTop w:val="0"/>
      <w:marBottom w:val="0"/>
      <w:divBdr>
        <w:top w:val="none" w:sz="0" w:space="0" w:color="auto"/>
        <w:left w:val="none" w:sz="0" w:space="0" w:color="auto"/>
        <w:bottom w:val="none" w:sz="0" w:space="0" w:color="auto"/>
        <w:right w:val="none" w:sz="0" w:space="0" w:color="auto"/>
      </w:divBdr>
    </w:div>
    <w:div w:id="170412457">
      <w:bodyDiv w:val="1"/>
      <w:marLeft w:val="0"/>
      <w:marRight w:val="0"/>
      <w:marTop w:val="0"/>
      <w:marBottom w:val="0"/>
      <w:divBdr>
        <w:top w:val="none" w:sz="0" w:space="0" w:color="auto"/>
        <w:left w:val="none" w:sz="0" w:space="0" w:color="auto"/>
        <w:bottom w:val="none" w:sz="0" w:space="0" w:color="auto"/>
        <w:right w:val="none" w:sz="0" w:space="0" w:color="auto"/>
      </w:divBdr>
    </w:div>
    <w:div w:id="178736416">
      <w:bodyDiv w:val="1"/>
      <w:marLeft w:val="0"/>
      <w:marRight w:val="0"/>
      <w:marTop w:val="0"/>
      <w:marBottom w:val="0"/>
      <w:divBdr>
        <w:top w:val="none" w:sz="0" w:space="0" w:color="auto"/>
        <w:left w:val="none" w:sz="0" w:space="0" w:color="auto"/>
        <w:bottom w:val="none" w:sz="0" w:space="0" w:color="auto"/>
        <w:right w:val="none" w:sz="0" w:space="0" w:color="auto"/>
      </w:divBdr>
      <w:divsChild>
        <w:div w:id="989989664">
          <w:marLeft w:val="0"/>
          <w:marRight w:val="0"/>
          <w:marTop w:val="0"/>
          <w:marBottom w:val="0"/>
          <w:divBdr>
            <w:top w:val="none" w:sz="0" w:space="0" w:color="auto"/>
            <w:left w:val="none" w:sz="0" w:space="0" w:color="auto"/>
            <w:bottom w:val="none" w:sz="0" w:space="0" w:color="auto"/>
            <w:right w:val="none" w:sz="0" w:space="0" w:color="auto"/>
          </w:divBdr>
        </w:div>
        <w:div w:id="1400639583">
          <w:marLeft w:val="0"/>
          <w:marRight w:val="0"/>
          <w:marTop w:val="0"/>
          <w:marBottom w:val="0"/>
          <w:divBdr>
            <w:top w:val="none" w:sz="0" w:space="0" w:color="auto"/>
            <w:left w:val="none" w:sz="0" w:space="0" w:color="auto"/>
            <w:bottom w:val="none" w:sz="0" w:space="0" w:color="auto"/>
            <w:right w:val="none" w:sz="0" w:space="0" w:color="auto"/>
          </w:divBdr>
        </w:div>
      </w:divsChild>
    </w:div>
    <w:div w:id="189345743">
      <w:bodyDiv w:val="1"/>
      <w:marLeft w:val="0"/>
      <w:marRight w:val="0"/>
      <w:marTop w:val="0"/>
      <w:marBottom w:val="0"/>
      <w:divBdr>
        <w:top w:val="none" w:sz="0" w:space="0" w:color="auto"/>
        <w:left w:val="none" w:sz="0" w:space="0" w:color="auto"/>
        <w:bottom w:val="none" w:sz="0" w:space="0" w:color="auto"/>
        <w:right w:val="none" w:sz="0" w:space="0" w:color="auto"/>
      </w:divBdr>
      <w:divsChild>
        <w:div w:id="453644441">
          <w:marLeft w:val="0"/>
          <w:marRight w:val="0"/>
          <w:marTop w:val="0"/>
          <w:marBottom w:val="0"/>
          <w:divBdr>
            <w:top w:val="none" w:sz="0" w:space="0" w:color="auto"/>
            <w:left w:val="none" w:sz="0" w:space="0" w:color="auto"/>
            <w:bottom w:val="none" w:sz="0" w:space="0" w:color="auto"/>
            <w:right w:val="none" w:sz="0" w:space="0" w:color="auto"/>
          </w:divBdr>
        </w:div>
        <w:div w:id="1363939379">
          <w:marLeft w:val="0"/>
          <w:marRight w:val="0"/>
          <w:marTop w:val="0"/>
          <w:marBottom w:val="0"/>
          <w:divBdr>
            <w:top w:val="none" w:sz="0" w:space="0" w:color="auto"/>
            <w:left w:val="none" w:sz="0" w:space="0" w:color="auto"/>
            <w:bottom w:val="none" w:sz="0" w:space="0" w:color="auto"/>
            <w:right w:val="none" w:sz="0" w:space="0" w:color="auto"/>
          </w:divBdr>
        </w:div>
      </w:divsChild>
    </w:div>
    <w:div w:id="189418375">
      <w:bodyDiv w:val="1"/>
      <w:marLeft w:val="0"/>
      <w:marRight w:val="0"/>
      <w:marTop w:val="0"/>
      <w:marBottom w:val="0"/>
      <w:divBdr>
        <w:top w:val="none" w:sz="0" w:space="0" w:color="auto"/>
        <w:left w:val="none" w:sz="0" w:space="0" w:color="auto"/>
        <w:bottom w:val="none" w:sz="0" w:space="0" w:color="auto"/>
        <w:right w:val="none" w:sz="0" w:space="0" w:color="auto"/>
      </w:divBdr>
    </w:div>
    <w:div w:id="190995040">
      <w:bodyDiv w:val="1"/>
      <w:marLeft w:val="0"/>
      <w:marRight w:val="0"/>
      <w:marTop w:val="0"/>
      <w:marBottom w:val="0"/>
      <w:divBdr>
        <w:top w:val="none" w:sz="0" w:space="0" w:color="auto"/>
        <w:left w:val="none" w:sz="0" w:space="0" w:color="auto"/>
        <w:bottom w:val="none" w:sz="0" w:space="0" w:color="auto"/>
        <w:right w:val="none" w:sz="0" w:space="0" w:color="auto"/>
      </w:divBdr>
    </w:div>
    <w:div w:id="233131050">
      <w:bodyDiv w:val="1"/>
      <w:marLeft w:val="0"/>
      <w:marRight w:val="0"/>
      <w:marTop w:val="0"/>
      <w:marBottom w:val="0"/>
      <w:divBdr>
        <w:top w:val="none" w:sz="0" w:space="0" w:color="auto"/>
        <w:left w:val="none" w:sz="0" w:space="0" w:color="auto"/>
        <w:bottom w:val="none" w:sz="0" w:space="0" w:color="auto"/>
        <w:right w:val="none" w:sz="0" w:space="0" w:color="auto"/>
      </w:divBdr>
    </w:div>
    <w:div w:id="237638112">
      <w:bodyDiv w:val="1"/>
      <w:marLeft w:val="0"/>
      <w:marRight w:val="0"/>
      <w:marTop w:val="0"/>
      <w:marBottom w:val="0"/>
      <w:divBdr>
        <w:top w:val="none" w:sz="0" w:space="0" w:color="auto"/>
        <w:left w:val="none" w:sz="0" w:space="0" w:color="auto"/>
        <w:bottom w:val="none" w:sz="0" w:space="0" w:color="auto"/>
        <w:right w:val="none" w:sz="0" w:space="0" w:color="auto"/>
      </w:divBdr>
    </w:div>
    <w:div w:id="250284435">
      <w:bodyDiv w:val="1"/>
      <w:marLeft w:val="0"/>
      <w:marRight w:val="0"/>
      <w:marTop w:val="0"/>
      <w:marBottom w:val="0"/>
      <w:divBdr>
        <w:top w:val="none" w:sz="0" w:space="0" w:color="auto"/>
        <w:left w:val="none" w:sz="0" w:space="0" w:color="auto"/>
        <w:bottom w:val="none" w:sz="0" w:space="0" w:color="auto"/>
        <w:right w:val="none" w:sz="0" w:space="0" w:color="auto"/>
      </w:divBdr>
      <w:divsChild>
        <w:div w:id="1019434715">
          <w:marLeft w:val="0"/>
          <w:marRight w:val="0"/>
          <w:marTop w:val="0"/>
          <w:marBottom w:val="0"/>
          <w:divBdr>
            <w:top w:val="none" w:sz="0" w:space="0" w:color="auto"/>
            <w:left w:val="none" w:sz="0" w:space="0" w:color="auto"/>
            <w:bottom w:val="none" w:sz="0" w:space="0" w:color="auto"/>
            <w:right w:val="none" w:sz="0" w:space="0" w:color="auto"/>
          </w:divBdr>
        </w:div>
        <w:div w:id="529878809">
          <w:marLeft w:val="0"/>
          <w:marRight w:val="0"/>
          <w:marTop w:val="0"/>
          <w:marBottom w:val="0"/>
          <w:divBdr>
            <w:top w:val="none" w:sz="0" w:space="0" w:color="auto"/>
            <w:left w:val="none" w:sz="0" w:space="0" w:color="auto"/>
            <w:bottom w:val="none" w:sz="0" w:space="0" w:color="auto"/>
            <w:right w:val="none" w:sz="0" w:space="0" w:color="auto"/>
          </w:divBdr>
        </w:div>
      </w:divsChild>
    </w:div>
    <w:div w:id="254633511">
      <w:bodyDiv w:val="1"/>
      <w:marLeft w:val="0"/>
      <w:marRight w:val="0"/>
      <w:marTop w:val="0"/>
      <w:marBottom w:val="0"/>
      <w:divBdr>
        <w:top w:val="none" w:sz="0" w:space="0" w:color="auto"/>
        <w:left w:val="none" w:sz="0" w:space="0" w:color="auto"/>
        <w:bottom w:val="none" w:sz="0" w:space="0" w:color="auto"/>
        <w:right w:val="none" w:sz="0" w:space="0" w:color="auto"/>
      </w:divBdr>
    </w:div>
    <w:div w:id="268246082">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275530060">
      <w:bodyDiv w:val="1"/>
      <w:marLeft w:val="0"/>
      <w:marRight w:val="0"/>
      <w:marTop w:val="0"/>
      <w:marBottom w:val="0"/>
      <w:divBdr>
        <w:top w:val="none" w:sz="0" w:space="0" w:color="auto"/>
        <w:left w:val="none" w:sz="0" w:space="0" w:color="auto"/>
        <w:bottom w:val="none" w:sz="0" w:space="0" w:color="auto"/>
        <w:right w:val="none" w:sz="0" w:space="0" w:color="auto"/>
      </w:divBdr>
    </w:div>
    <w:div w:id="284040394">
      <w:bodyDiv w:val="1"/>
      <w:marLeft w:val="0"/>
      <w:marRight w:val="0"/>
      <w:marTop w:val="0"/>
      <w:marBottom w:val="0"/>
      <w:divBdr>
        <w:top w:val="none" w:sz="0" w:space="0" w:color="auto"/>
        <w:left w:val="none" w:sz="0" w:space="0" w:color="auto"/>
        <w:bottom w:val="none" w:sz="0" w:space="0" w:color="auto"/>
        <w:right w:val="none" w:sz="0" w:space="0" w:color="auto"/>
      </w:divBdr>
    </w:div>
    <w:div w:id="290215200">
      <w:bodyDiv w:val="1"/>
      <w:marLeft w:val="0"/>
      <w:marRight w:val="0"/>
      <w:marTop w:val="0"/>
      <w:marBottom w:val="0"/>
      <w:divBdr>
        <w:top w:val="none" w:sz="0" w:space="0" w:color="auto"/>
        <w:left w:val="none" w:sz="0" w:space="0" w:color="auto"/>
        <w:bottom w:val="none" w:sz="0" w:space="0" w:color="auto"/>
        <w:right w:val="none" w:sz="0" w:space="0" w:color="auto"/>
      </w:divBdr>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17347211">
      <w:bodyDiv w:val="1"/>
      <w:marLeft w:val="0"/>
      <w:marRight w:val="0"/>
      <w:marTop w:val="0"/>
      <w:marBottom w:val="0"/>
      <w:divBdr>
        <w:top w:val="none" w:sz="0" w:space="0" w:color="auto"/>
        <w:left w:val="none" w:sz="0" w:space="0" w:color="auto"/>
        <w:bottom w:val="none" w:sz="0" w:space="0" w:color="auto"/>
        <w:right w:val="none" w:sz="0" w:space="0" w:color="auto"/>
      </w:divBdr>
      <w:divsChild>
        <w:div w:id="805121722">
          <w:marLeft w:val="0"/>
          <w:marRight w:val="0"/>
          <w:marTop w:val="0"/>
          <w:marBottom w:val="0"/>
          <w:divBdr>
            <w:top w:val="none" w:sz="0" w:space="0" w:color="auto"/>
            <w:left w:val="none" w:sz="0" w:space="0" w:color="auto"/>
            <w:bottom w:val="none" w:sz="0" w:space="0" w:color="auto"/>
            <w:right w:val="none" w:sz="0" w:space="0" w:color="auto"/>
          </w:divBdr>
        </w:div>
        <w:div w:id="551767232">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54309451">
      <w:bodyDiv w:val="1"/>
      <w:marLeft w:val="0"/>
      <w:marRight w:val="0"/>
      <w:marTop w:val="0"/>
      <w:marBottom w:val="0"/>
      <w:divBdr>
        <w:top w:val="none" w:sz="0" w:space="0" w:color="auto"/>
        <w:left w:val="none" w:sz="0" w:space="0" w:color="auto"/>
        <w:bottom w:val="none" w:sz="0" w:space="0" w:color="auto"/>
        <w:right w:val="none" w:sz="0" w:space="0" w:color="auto"/>
      </w:divBdr>
      <w:divsChild>
        <w:div w:id="1322588645">
          <w:marLeft w:val="0"/>
          <w:marRight w:val="0"/>
          <w:marTop w:val="0"/>
          <w:marBottom w:val="0"/>
          <w:divBdr>
            <w:top w:val="none" w:sz="0" w:space="0" w:color="auto"/>
            <w:left w:val="none" w:sz="0" w:space="0" w:color="auto"/>
            <w:bottom w:val="none" w:sz="0" w:space="0" w:color="auto"/>
            <w:right w:val="none" w:sz="0" w:space="0" w:color="auto"/>
          </w:divBdr>
        </w:div>
        <w:div w:id="86969148">
          <w:marLeft w:val="0"/>
          <w:marRight w:val="0"/>
          <w:marTop w:val="0"/>
          <w:marBottom w:val="0"/>
          <w:divBdr>
            <w:top w:val="none" w:sz="0" w:space="0" w:color="auto"/>
            <w:left w:val="none" w:sz="0" w:space="0" w:color="auto"/>
            <w:bottom w:val="none" w:sz="0" w:space="0" w:color="auto"/>
            <w:right w:val="none" w:sz="0" w:space="0" w:color="auto"/>
          </w:divBdr>
        </w:div>
      </w:divsChild>
    </w:div>
    <w:div w:id="359203941">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368455607">
      <w:bodyDiv w:val="1"/>
      <w:marLeft w:val="0"/>
      <w:marRight w:val="0"/>
      <w:marTop w:val="0"/>
      <w:marBottom w:val="0"/>
      <w:divBdr>
        <w:top w:val="none" w:sz="0" w:space="0" w:color="auto"/>
        <w:left w:val="none" w:sz="0" w:space="0" w:color="auto"/>
        <w:bottom w:val="none" w:sz="0" w:space="0" w:color="auto"/>
        <w:right w:val="none" w:sz="0" w:space="0" w:color="auto"/>
      </w:divBdr>
      <w:divsChild>
        <w:div w:id="303437821">
          <w:marLeft w:val="0"/>
          <w:marRight w:val="0"/>
          <w:marTop w:val="0"/>
          <w:marBottom w:val="0"/>
          <w:divBdr>
            <w:top w:val="none" w:sz="0" w:space="0" w:color="auto"/>
            <w:left w:val="none" w:sz="0" w:space="0" w:color="auto"/>
            <w:bottom w:val="none" w:sz="0" w:space="0" w:color="auto"/>
            <w:right w:val="none" w:sz="0" w:space="0" w:color="auto"/>
          </w:divBdr>
        </w:div>
        <w:div w:id="1492595639">
          <w:marLeft w:val="0"/>
          <w:marRight w:val="0"/>
          <w:marTop w:val="0"/>
          <w:marBottom w:val="0"/>
          <w:divBdr>
            <w:top w:val="none" w:sz="0" w:space="0" w:color="auto"/>
            <w:left w:val="none" w:sz="0" w:space="0" w:color="auto"/>
            <w:bottom w:val="none" w:sz="0" w:space="0" w:color="auto"/>
            <w:right w:val="none" w:sz="0" w:space="0" w:color="auto"/>
          </w:divBdr>
        </w:div>
      </w:divsChild>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53672518">
      <w:bodyDiv w:val="1"/>
      <w:marLeft w:val="0"/>
      <w:marRight w:val="0"/>
      <w:marTop w:val="0"/>
      <w:marBottom w:val="0"/>
      <w:divBdr>
        <w:top w:val="none" w:sz="0" w:space="0" w:color="auto"/>
        <w:left w:val="none" w:sz="0" w:space="0" w:color="auto"/>
        <w:bottom w:val="none" w:sz="0" w:space="0" w:color="auto"/>
        <w:right w:val="none" w:sz="0" w:space="0" w:color="auto"/>
      </w:divBdr>
      <w:divsChild>
        <w:div w:id="1525825256">
          <w:marLeft w:val="0"/>
          <w:marRight w:val="0"/>
          <w:marTop w:val="0"/>
          <w:marBottom w:val="0"/>
          <w:divBdr>
            <w:top w:val="none" w:sz="0" w:space="0" w:color="auto"/>
            <w:left w:val="none" w:sz="0" w:space="0" w:color="auto"/>
            <w:bottom w:val="none" w:sz="0" w:space="0" w:color="auto"/>
            <w:right w:val="none" w:sz="0" w:space="0" w:color="auto"/>
          </w:divBdr>
        </w:div>
        <w:div w:id="1941521136">
          <w:marLeft w:val="0"/>
          <w:marRight w:val="0"/>
          <w:marTop w:val="0"/>
          <w:marBottom w:val="0"/>
          <w:divBdr>
            <w:top w:val="none" w:sz="0" w:space="0" w:color="auto"/>
            <w:left w:val="none" w:sz="0" w:space="0" w:color="auto"/>
            <w:bottom w:val="none" w:sz="0" w:space="0" w:color="auto"/>
            <w:right w:val="none" w:sz="0" w:space="0" w:color="auto"/>
          </w:divBdr>
        </w:div>
      </w:divsChild>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485901463">
      <w:bodyDiv w:val="1"/>
      <w:marLeft w:val="0"/>
      <w:marRight w:val="0"/>
      <w:marTop w:val="0"/>
      <w:marBottom w:val="0"/>
      <w:divBdr>
        <w:top w:val="none" w:sz="0" w:space="0" w:color="auto"/>
        <w:left w:val="none" w:sz="0" w:space="0" w:color="auto"/>
        <w:bottom w:val="none" w:sz="0" w:space="0" w:color="auto"/>
        <w:right w:val="none" w:sz="0" w:space="0" w:color="auto"/>
      </w:divBdr>
    </w:div>
    <w:div w:id="502162492">
      <w:bodyDiv w:val="1"/>
      <w:marLeft w:val="0"/>
      <w:marRight w:val="0"/>
      <w:marTop w:val="0"/>
      <w:marBottom w:val="0"/>
      <w:divBdr>
        <w:top w:val="none" w:sz="0" w:space="0" w:color="auto"/>
        <w:left w:val="none" w:sz="0" w:space="0" w:color="auto"/>
        <w:bottom w:val="none" w:sz="0" w:space="0" w:color="auto"/>
        <w:right w:val="none" w:sz="0" w:space="0" w:color="auto"/>
      </w:divBdr>
      <w:divsChild>
        <w:div w:id="397676823">
          <w:marLeft w:val="0"/>
          <w:marRight w:val="0"/>
          <w:marTop w:val="0"/>
          <w:marBottom w:val="0"/>
          <w:divBdr>
            <w:top w:val="none" w:sz="0" w:space="0" w:color="auto"/>
            <w:left w:val="none" w:sz="0" w:space="0" w:color="auto"/>
            <w:bottom w:val="none" w:sz="0" w:space="0" w:color="auto"/>
            <w:right w:val="none" w:sz="0" w:space="0" w:color="auto"/>
          </w:divBdr>
        </w:div>
        <w:div w:id="775904323">
          <w:marLeft w:val="0"/>
          <w:marRight w:val="0"/>
          <w:marTop w:val="0"/>
          <w:marBottom w:val="0"/>
          <w:divBdr>
            <w:top w:val="none" w:sz="0" w:space="0" w:color="auto"/>
            <w:left w:val="none" w:sz="0" w:space="0" w:color="auto"/>
            <w:bottom w:val="none" w:sz="0" w:space="0" w:color="auto"/>
            <w:right w:val="none" w:sz="0" w:space="0" w:color="auto"/>
          </w:divBdr>
        </w:div>
      </w:divsChild>
    </w:div>
    <w:div w:id="508106255">
      <w:bodyDiv w:val="1"/>
      <w:marLeft w:val="0"/>
      <w:marRight w:val="0"/>
      <w:marTop w:val="0"/>
      <w:marBottom w:val="0"/>
      <w:divBdr>
        <w:top w:val="none" w:sz="0" w:space="0" w:color="auto"/>
        <w:left w:val="none" w:sz="0" w:space="0" w:color="auto"/>
        <w:bottom w:val="none" w:sz="0" w:space="0" w:color="auto"/>
        <w:right w:val="none" w:sz="0" w:space="0" w:color="auto"/>
      </w:divBdr>
    </w:div>
    <w:div w:id="518010284">
      <w:bodyDiv w:val="1"/>
      <w:marLeft w:val="0"/>
      <w:marRight w:val="0"/>
      <w:marTop w:val="0"/>
      <w:marBottom w:val="0"/>
      <w:divBdr>
        <w:top w:val="none" w:sz="0" w:space="0" w:color="auto"/>
        <w:left w:val="none" w:sz="0" w:space="0" w:color="auto"/>
        <w:bottom w:val="none" w:sz="0" w:space="0" w:color="auto"/>
        <w:right w:val="none" w:sz="0" w:space="0" w:color="auto"/>
      </w:divBdr>
    </w:div>
    <w:div w:id="530805194">
      <w:bodyDiv w:val="1"/>
      <w:marLeft w:val="0"/>
      <w:marRight w:val="0"/>
      <w:marTop w:val="0"/>
      <w:marBottom w:val="0"/>
      <w:divBdr>
        <w:top w:val="none" w:sz="0" w:space="0" w:color="auto"/>
        <w:left w:val="none" w:sz="0" w:space="0" w:color="auto"/>
        <w:bottom w:val="none" w:sz="0" w:space="0" w:color="auto"/>
        <w:right w:val="none" w:sz="0" w:space="0" w:color="auto"/>
      </w:divBdr>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584412882">
      <w:bodyDiv w:val="1"/>
      <w:marLeft w:val="0"/>
      <w:marRight w:val="0"/>
      <w:marTop w:val="0"/>
      <w:marBottom w:val="0"/>
      <w:divBdr>
        <w:top w:val="none" w:sz="0" w:space="0" w:color="auto"/>
        <w:left w:val="none" w:sz="0" w:space="0" w:color="auto"/>
        <w:bottom w:val="none" w:sz="0" w:space="0" w:color="auto"/>
        <w:right w:val="none" w:sz="0" w:space="0" w:color="auto"/>
      </w:divBdr>
      <w:divsChild>
        <w:div w:id="1297953114">
          <w:marLeft w:val="0"/>
          <w:marRight w:val="0"/>
          <w:marTop w:val="0"/>
          <w:marBottom w:val="0"/>
          <w:divBdr>
            <w:top w:val="none" w:sz="0" w:space="0" w:color="auto"/>
            <w:left w:val="none" w:sz="0" w:space="0" w:color="auto"/>
            <w:bottom w:val="none" w:sz="0" w:space="0" w:color="auto"/>
            <w:right w:val="none" w:sz="0" w:space="0" w:color="auto"/>
          </w:divBdr>
        </w:div>
        <w:div w:id="1900827548">
          <w:marLeft w:val="0"/>
          <w:marRight w:val="0"/>
          <w:marTop w:val="0"/>
          <w:marBottom w:val="0"/>
          <w:divBdr>
            <w:top w:val="none" w:sz="0" w:space="0" w:color="auto"/>
            <w:left w:val="none" w:sz="0" w:space="0" w:color="auto"/>
            <w:bottom w:val="none" w:sz="0" w:space="0" w:color="auto"/>
            <w:right w:val="none" w:sz="0" w:space="0" w:color="auto"/>
          </w:divBdr>
        </w:div>
      </w:divsChild>
    </w:div>
    <w:div w:id="597056467">
      <w:bodyDiv w:val="1"/>
      <w:marLeft w:val="0"/>
      <w:marRight w:val="0"/>
      <w:marTop w:val="0"/>
      <w:marBottom w:val="0"/>
      <w:divBdr>
        <w:top w:val="none" w:sz="0" w:space="0" w:color="auto"/>
        <w:left w:val="none" w:sz="0" w:space="0" w:color="auto"/>
        <w:bottom w:val="none" w:sz="0" w:space="0" w:color="auto"/>
        <w:right w:val="none" w:sz="0" w:space="0" w:color="auto"/>
      </w:divBdr>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648748349">
      <w:bodyDiv w:val="1"/>
      <w:marLeft w:val="0"/>
      <w:marRight w:val="0"/>
      <w:marTop w:val="0"/>
      <w:marBottom w:val="0"/>
      <w:divBdr>
        <w:top w:val="none" w:sz="0" w:space="0" w:color="auto"/>
        <w:left w:val="none" w:sz="0" w:space="0" w:color="auto"/>
        <w:bottom w:val="none" w:sz="0" w:space="0" w:color="auto"/>
        <w:right w:val="none" w:sz="0" w:space="0" w:color="auto"/>
      </w:divBdr>
    </w:div>
    <w:div w:id="648823073">
      <w:bodyDiv w:val="1"/>
      <w:marLeft w:val="0"/>
      <w:marRight w:val="0"/>
      <w:marTop w:val="0"/>
      <w:marBottom w:val="0"/>
      <w:divBdr>
        <w:top w:val="none" w:sz="0" w:space="0" w:color="auto"/>
        <w:left w:val="none" w:sz="0" w:space="0" w:color="auto"/>
        <w:bottom w:val="none" w:sz="0" w:space="0" w:color="auto"/>
        <w:right w:val="none" w:sz="0" w:space="0" w:color="auto"/>
      </w:divBdr>
    </w:div>
    <w:div w:id="652103863">
      <w:bodyDiv w:val="1"/>
      <w:marLeft w:val="0"/>
      <w:marRight w:val="0"/>
      <w:marTop w:val="0"/>
      <w:marBottom w:val="0"/>
      <w:divBdr>
        <w:top w:val="none" w:sz="0" w:space="0" w:color="auto"/>
        <w:left w:val="none" w:sz="0" w:space="0" w:color="auto"/>
        <w:bottom w:val="none" w:sz="0" w:space="0" w:color="auto"/>
        <w:right w:val="none" w:sz="0" w:space="0" w:color="auto"/>
      </w:divBdr>
    </w:div>
    <w:div w:id="677465651">
      <w:bodyDiv w:val="1"/>
      <w:marLeft w:val="0"/>
      <w:marRight w:val="0"/>
      <w:marTop w:val="0"/>
      <w:marBottom w:val="0"/>
      <w:divBdr>
        <w:top w:val="none" w:sz="0" w:space="0" w:color="auto"/>
        <w:left w:val="none" w:sz="0" w:space="0" w:color="auto"/>
        <w:bottom w:val="none" w:sz="0" w:space="0" w:color="auto"/>
        <w:right w:val="none" w:sz="0" w:space="0" w:color="auto"/>
      </w:divBdr>
    </w:div>
    <w:div w:id="710880712">
      <w:bodyDiv w:val="1"/>
      <w:marLeft w:val="0"/>
      <w:marRight w:val="0"/>
      <w:marTop w:val="0"/>
      <w:marBottom w:val="0"/>
      <w:divBdr>
        <w:top w:val="none" w:sz="0" w:space="0" w:color="auto"/>
        <w:left w:val="none" w:sz="0" w:space="0" w:color="auto"/>
        <w:bottom w:val="none" w:sz="0" w:space="0" w:color="auto"/>
        <w:right w:val="none" w:sz="0" w:space="0" w:color="auto"/>
      </w:divBdr>
      <w:divsChild>
        <w:div w:id="432014506">
          <w:marLeft w:val="0"/>
          <w:marRight w:val="0"/>
          <w:marTop w:val="0"/>
          <w:marBottom w:val="0"/>
          <w:divBdr>
            <w:top w:val="none" w:sz="0" w:space="0" w:color="auto"/>
            <w:left w:val="none" w:sz="0" w:space="0" w:color="auto"/>
            <w:bottom w:val="none" w:sz="0" w:space="0" w:color="auto"/>
            <w:right w:val="none" w:sz="0" w:space="0" w:color="auto"/>
          </w:divBdr>
        </w:div>
        <w:div w:id="2055426195">
          <w:marLeft w:val="0"/>
          <w:marRight w:val="0"/>
          <w:marTop w:val="0"/>
          <w:marBottom w:val="0"/>
          <w:divBdr>
            <w:top w:val="none" w:sz="0" w:space="0" w:color="auto"/>
            <w:left w:val="none" w:sz="0" w:space="0" w:color="auto"/>
            <w:bottom w:val="none" w:sz="0" w:space="0" w:color="auto"/>
            <w:right w:val="none" w:sz="0" w:space="0" w:color="auto"/>
          </w:divBdr>
        </w:div>
      </w:divsChild>
    </w:div>
    <w:div w:id="720442134">
      <w:bodyDiv w:val="1"/>
      <w:marLeft w:val="0"/>
      <w:marRight w:val="0"/>
      <w:marTop w:val="0"/>
      <w:marBottom w:val="0"/>
      <w:divBdr>
        <w:top w:val="none" w:sz="0" w:space="0" w:color="auto"/>
        <w:left w:val="none" w:sz="0" w:space="0" w:color="auto"/>
        <w:bottom w:val="none" w:sz="0" w:space="0" w:color="auto"/>
        <w:right w:val="none" w:sz="0" w:space="0" w:color="auto"/>
      </w:divBdr>
    </w:div>
    <w:div w:id="746224708">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55980183">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790513304">
      <w:bodyDiv w:val="1"/>
      <w:marLeft w:val="0"/>
      <w:marRight w:val="0"/>
      <w:marTop w:val="0"/>
      <w:marBottom w:val="0"/>
      <w:divBdr>
        <w:top w:val="none" w:sz="0" w:space="0" w:color="auto"/>
        <w:left w:val="none" w:sz="0" w:space="0" w:color="auto"/>
        <w:bottom w:val="none" w:sz="0" w:space="0" w:color="auto"/>
        <w:right w:val="none" w:sz="0" w:space="0" w:color="auto"/>
      </w:divBdr>
      <w:divsChild>
        <w:div w:id="1120567219">
          <w:marLeft w:val="0"/>
          <w:marRight w:val="0"/>
          <w:marTop w:val="0"/>
          <w:marBottom w:val="0"/>
          <w:divBdr>
            <w:top w:val="none" w:sz="0" w:space="0" w:color="auto"/>
            <w:left w:val="none" w:sz="0" w:space="0" w:color="auto"/>
            <w:bottom w:val="none" w:sz="0" w:space="0" w:color="auto"/>
            <w:right w:val="none" w:sz="0" w:space="0" w:color="auto"/>
          </w:divBdr>
        </w:div>
        <w:div w:id="580287538">
          <w:marLeft w:val="0"/>
          <w:marRight w:val="0"/>
          <w:marTop w:val="0"/>
          <w:marBottom w:val="0"/>
          <w:divBdr>
            <w:top w:val="none" w:sz="0" w:space="0" w:color="auto"/>
            <w:left w:val="none" w:sz="0" w:space="0" w:color="auto"/>
            <w:bottom w:val="none" w:sz="0" w:space="0" w:color="auto"/>
            <w:right w:val="none" w:sz="0" w:space="0" w:color="auto"/>
          </w:divBdr>
        </w:div>
      </w:divsChild>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19006260">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37427744">
      <w:bodyDiv w:val="1"/>
      <w:marLeft w:val="0"/>
      <w:marRight w:val="0"/>
      <w:marTop w:val="0"/>
      <w:marBottom w:val="0"/>
      <w:divBdr>
        <w:top w:val="none" w:sz="0" w:space="0" w:color="auto"/>
        <w:left w:val="none" w:sz="0" w:space="0" w:color="auto"/>
        <w:bottom w:val="none" w:sz="0" w:space="0" w:color="auto"/>
        <w:right w:val="none" w:sz="0" w:space="0" w:color="auto"/>
      </w:divBdr>
    </w:div>
    <w:div w:id="846285733">
      <w:bodyDiv w:val="1"/>
      <w:marLeft w:val="0"/>
      <w:marRight w:val="0"/>
      <w:marTop w:val="0"/>
      <w:marBottom w:val="0"/>
      <w:divBdr>
        <w:top w:val="none" w:sz="0" w:space="0" w:color="auto"/>
        <w:left w:val="none" w:sz="0" w:space="0" w:color="auto"/>
        <w:bottom w:val="none" w:sz="0" w:space="0" w:color="auto"/>
        <w:right w:val="none" w:sz="0" w:space="0" w:color="auto"/>
      </w:divBdr>
    </w:div>
    <w:div w:id="869031579">
      <w:bodyDiv w:val="1"/>
      <w:marLeft w:val="0"/>
      <w:marRight w:val="0"/>
      <w:marTop w:val="0"/>
      <w:marBottom w:val="0"/>
      <w:divBdr>
        <w:top w:val="none" w:sz="0" w:space="0" w:color="auto"/>
        <w:left w:val="none" w:sz="0" w:space="0" w:color="auto"/>
        <w:bottom w:val="none" w:sz="0" w:space="0" w:color="auto"/>
        <w:right w:val="none" w:sz="0" w:space="0" w:color="auto"/>
      </w:divBdr>
      <w:divsChild>
        <w:div w:id="748505821">
          <w:marLeft w:val="0"/>
          <w:marRight w:val="0"/>
          <w:marTop w:val="0"/>
          <w:marBottom w:val="0"/>
          <w:divBdr>
            <w:top w:val="none" w:sz="0" w:space="0" w:color="auto"/>
            <w:left w:val="none" w:sz="0" w:space="0" w:color="auto"/>
            <w:bottom w:val="none" w:sz="0" w:space="0" w:color="auto"/>
            <w:right w:val="none" w:sz="0" w:space="0" w:color="auto"/>
          </w:divBdr>
        </w:div>
        <w:div w:id="804078708">
          <w:marLeft w:val="0"/>
          <w:marRight w:val="0"/>
          <w:marTop w:val="0"/>
          <w:marBottom w:val="0"/>
          <w:divBdr>
            <w:top w:val="none" w:sz="0" w:space="0" w:color="auto"/>
            <w:left w:val="none" w:sz="0" w:space="0" w:color="auto"/>
            <w:bottom w:val="none" w:sz="0" w:space="0" w:color="auto"/>
            <w:right w:val="none" w:sz="0" w:space="0" w:color="auto"/>
          </w:divBdr>
        </w:div>
      </w:divsChild>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889416961">
      <w:bodyDiv w:val="1"/>
      <w:marLeft w:val="0"/>
      <w:marRight w:val="0"/>
      <w:marTop w:val="0"/>
      <w:marBottom w:val="0"/>
      <w:divBdr>
        <w:top w:val="none" w:sz="0" w:space="0" w:color="auto"/>
        <w:left w:val="none" w:sz="0" w:space="0" w:color="auto"/>
        <w:bottom w:val="none" w:sz="0" w:space="0" w:color="auto"/>
        <w:right w:val="none" w:sz="0" w:space="0" w:color="auto"/>
      </w:divBdr>
    </w:div>
    <w:div w:id="898370149">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6737917">
      <w:bodyDiv w:val="1"/>
      <w:marLeft w:val="0"/>
      <w:marRight w:val="0"/>
      <w:marTop w:val="0"/>
      <w:marBottom w:val="0"/>
      <w:divBdr>
        <w:top w:val="none" w:sz="0" w:space="0" w:color="auto"/>
        <w:left w:val="none" w:sz="0" w:space="0" w:color="auto"/>
        <w:bottom w:val="none" w:sz="0" w:space="0" w:color="auto"/>
        <w:right w:val="none" w:sz="0" w:space="0" w:color="auto"/>
      </w:divBdr>
    </w:div>
    <w:div w:id="947350346">
      <w:bodyDiv w:val="1"/>
      <w:marLeft w:val="0"/>
      <w:marRight w:val="0"/>
      <w:marTop w:val="0"/>
      <w:marBottom w:val="0"/>
      <w:divBdr>
        <w:top w:val="none" w:sz="0" w:space="0" w:color="auto"/>
        <w:left w:val="none" w:sz="0" w:space="0" w:color="auto"/>
        <w:bottom w:val="none" w:sz="0" w:space="0" w:color="auto"/>
        <w:right w:val="none" w:sz="0" w:space="0" w:color="auto"/>
      </w:divBdr>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51399300">
      <w:bodyDiv w:val="1"/>
      <w:marLeft w:val="0"/>
      <w:marRight w:val="0"/>
      <w:marTop w:val="0"/>
      <w:marBottom w:val="0"/>
      <w:divBdr>
        <w:top w:val="none" w:sz="0" w:space="0" w:color="auto"/>
        <w:left w:val="none" w:sz="0" w:space="0" w:color="auto"/>
        <w:bottom w:val="none" w:sz="0" w:space="0" w:color="auto"/>
        <w:right w:val="none" w:sz="0" w:space="0" w:color="auto"/>
      </w:divBdr>
    </w:div>
    <w:div w:id="965701849">
      <w:bodyDiv w:val="1"/>
      <w:marLeft w:val="0"/>
      <w:marRight w:val="0"/>
      <w:marTop w:val="0"/>
      <w:marBottom w:val="0"/>
      <w:divBdr>
        <w:top w:val="none" w:sz="0" w:space="0" w:color="auto"/>
        <w:left w:val="none" w:sz="0" w:space="0" w:color="auto"/>
        <w:bottom w:val="none" w:sz="0" w:space="0" w:color="auto"/>
        <w:right w:val="none" w:sz="0" w:space="0" w:color="auto"/>
      </w:divBdr>
      <w:divsChild>
        <w:div w:id="1020006587">
          <w:marLeft w:val="0"/>
          <w:marRight w:val="0"/>
          <w:marTop w:val="0"/>
          <w:marBottom w:val="0"/>
          <w:divBdr>
            <w:top w:val="none" w:sz="0" w:space="0" w:color="auto"/>
            <w:left w:val="none" w:sz="0" w:space="0" w:color="auto"/>
            <w:bottom w:val="none" w:sz="0" w:space="0" w:color="auto"/>
            <w:right w:val="none" w:sz="0" w:space="0" w:color="auto"/>
          </w:divBdr>
        </w:div>
        <w:div w:id="1923375319">
          <w:marLeft w:val="0"/>
          <w:marRight w:val="0"/>
          <w:marTop w:val="0"/>
          <w:marBottom w:val="0"/>
          <w:divBdr>
            <w:top w:val="none" w:sz="0" w:space="0" w:color="auto"/>
            <w:left w:val="none" w:sz="0" w:space="0" w:color="auto"/>
            <w:bottom w:val="none" w:sz="0" w:space="0" w:color="auto"/>
            <w:right w:val="none" w:sz="0" w:space="0" w:color="auto"/>
          </w:divBdr>
        </w:div>
      </w:divsChild>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0717210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1660962">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087073267">
      <w:bodyDiv w:val="1"/>
      <w:marLeft w:val="0"/>
      <w:marRight w:val="0"/>
      <w:marTop w:val="0"/>
      <w:marBottom w:val="0"/>
      <w:divBdr>
        <w:top w:val="none" w:sz="0" w:space="0" w:color="auto"/>
        <w:left w:val="none" w:sz="0" w:space="0" w:color="auto"/>
        <w:bottom w:val="none" w:sz="0" w:space="0" w:color="auto"/>
        <w:right w:val="none" w:sz="0" w:space="0" w:color="auto"/>
      </w:divBdr>
      <w:divsChild>
        <w:div w:id="116725551">
          <w:marLeft w:val="0"/>
          <w:marRight w:val="0"/>
          <w:marTop w:val="0"/>
          <w:marBottom w:val="0"/>
          <w:divBdr>
            <w:top w:val="none" w:sz="0" w:space="0" w:color="auto"/>
            <w:left w:val="none" w:sz="0" w:space="0" w:color="auto"/>
            <w:bottom w:val="none" w:sz="0" w:space="0" w:color="auto"/>
            <w:right w:val="none" w:sz="0" w:space="0" w:color="auto"/>
          </w:divBdr>
        </w:div>
        <w:div w:id="1644114182">
          <w:marLeft w:val="0"/>
          <w:marRight w:val="0"/>
          <w:marTop w:val="0"/>
          <w:marBottom w:val="0"/>
          <w:divBdr>
            <w:top w:val="none" w:sz="0" w:space="0" w:color="auto"/>
            <w:left w:val="none" w:sz="0" w:space="0" w:color="auto"/>
            <w:bottom w:val="none" w:sz="0" w:space="0" w:color="auto"/>
            <w:right w:val="none" w:sz="0" w:space="0" w:color="auto"/>
          </w:divBdr>
        </w:div>
      </w:divsChild>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42135239">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53590003">
      <w:bodyDiv w:val="1"/>
      <w:marLeft w:val="0"/>
      <w:marRight w:val="0"/>
      <w:marTop w:val="0"/>
      <w:marBottom w:val="0"/>
      <w:divBdr>
        <w:top w:val="none" w:sz="0" w:space="0" w:color="auto"/>
        <w:left w:val="none" w:sz="0" w:space="0" w:color="auto"/>
        <w:bottom w:val="none" w:sz="0" w:space="0" w:color="auto"/>
        <w:right w:val="none" w:sz="0" w:space="0" w:color="auto"/>
      </w:divBdr>
    </w:div>
    <w:div w:id="1259949441">
      <w:bodyDiv w:val="1"/>
      <w:marLeft w:val="0"/>
      <w:marRight w:val="0"/>
      <w:marTop w:val="0"/>
      <w:marBottom w:val="0"/>
      <w:divBdr>
        <w:top w:val="none" w:sz="0" w:space="0" w:color="auto"/>
        <w:left w:val="none" w:sz="0" w:space="0" w:color="auto"/>
        <w:bottom w:val="none" w:sz="0" w:space="0" w:color="auto"/>
        <w:right w:val="none" w:sz="0" w:space="0" w:color="auto"/>
      </w:divBdr>
      <w:divsChild>
        <w:div w:id="469829445">
          <w:marLeft w:val="0"/>
          <w:marRight w:val="0"/>
          <w:marTop w:val="0"/>
          <w:marBottom w:val="0"/>
          <w:divBdr>
            <w:top w:val="none" w:sz="0" w:space="0" w:color="auto"/>
            <w:left w:val="none" w:sz="0" w:space="0" w:color="auto"/>
            <w:bottom w:val="none" w:sz="0" w:space="0" w:color="auto"/>
            <w:right w:val="none" w:sz="0" w:space="0" w:color="auto"/>
          </w:divBdr>
        </w:div>
        <w:div w:id="1728139922">
          <w:marLeft w:val="0"/>
          <w:marRight w:val="0"/>
          <w:marTop w:val="0"/>
          <w:marBottom w:val="0"/>
          <w:divBdr>
            <w:top w:val="none" w:sz="0" w:space="0" w:color="auto"/>
            <w:left w:val="none" w:sz="0" w:space="0" w:color="auto"/>
            <w:bottom w:val="none" w:sz="0" w:space="0" w:color="auto"/>
            <w:right w:val="none" w:sz="0" w:space="0" w:color="auto"/>
          </w:divBdr>
        </w:div>
      </w:divsChild>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299602664">
      <w:bodyDiv w:val="1"/>
      <w:marLeft w:val="0"/>
      <w:marRight w:val="0"/>
      <w:marTop w:val="0"/>
      <w:marBottom w:val="0"/>
      <w:divBdr>
        <w:top w:val="none" w:sz="0" w:space="0" w:color="auto"/>
        <w:left w:val="none" w:sz="0" w:space="0" w:color="auto"/>
        <w:bottom w:val="none" w:sz="0" w:space="0" w:color="auto"/>
        <w:right w:val="none" w:sz="0" w:space="0" w:color="auto"/>
      </w:divBdr>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39116467">
      <w:bodyDiv w:val="1"/>
      <w:marLeft w:val="0"/>
      <w:marRight w:val="0"/>
      <w:marTop w:val="0"/>
      <w:marBottom w:val="0"/>
      <w:divBdr>
        <w:top w:val="none" w:sz="0" w:space="0" w:color="auto"/>
        <w:left w:val="none" w:sz="0" w:space="0" w:color="auto"/>
        <w:bottom w:val="none" w:sz="0" w:space="0" w:color="auto"/>
        <w:right w:val="none" w:sz="0" w:space="0" w:color="auto"/>
      </w:divBdr>
      <w:divsChild>
        <w:div w:id="253246126">
          <w:marLeft w:val="0"/>
          <w:marRight w:val="0"/>
          <w:marTop w:val="0"/>
          <w:marBottom w:val="225"/>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03141705">
      <w:bodyDiv w:val="1"/>
      <w:marLeft w:val="0"/>
      <w:marRight w:val="0"/>
      <w:marTop w:val="0"/>
      <w:marBottom w:val="0"/>
      <w:divBdr>
        <w:top w:val="none" w:sz="0" w:space="0" w:color="auto"/>
        <w:left w:val="none" w:sz="0" w:space="0" w:color="auto"/>
        <w:bottom w:val="none" w:sz="0" w:space="0" w:color="auto"/>
        <w:right w:val="none" w:sz="0" w:space="0" w:color="auto"/>
      </w:divBdr>
    </w:div>
    <w:div w:id="1446391778">
      <w:bodyDiv w:val="1"/>
      <w:marLeft w:val="0"/>
      <w:marRight w:val="0"/>
      <w:marTop w:val="0"/>
      <w:marBottom w:val="0"/>
      <w:divBdr>
        <w:top w:val="none" w:sz="0" w:space="0" w:color="auto"/>
        <w:left w:val="none" w:sz="0" w:space="0" w:color="auto"/>
        <w:bottom w:val="none" w:sz="0" w:space="0" w:color="auto"/>
        <w:right w:val="none" w:sz="0" w:space="0" w:color="auto"/>
      </w:divBdr>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80800301">
      <w:bodyDiv w:val="1"/>
      <w:marLeft w:val="0"/>
      <w:marRight w:val="0"/>
      <w:marTop w:val="0"/>
      <w:marBottom w:val="0"/>
      <w:divBdr>
        <w:top w:val="none" w:sz="0" w:space="0" w:color="auto"/>
        <w:left w:val="none" w:sz="0" w:space="0" w:color="auto"/>
        <w:bottom w:val="none" w:sz="0" w:space="0" w:color="auto"/>
        <w:right w:val="none" w:sz="0" w:space="0" w:color="auto"/>
      </w:divBdr>
      <w:divsChild>
        <w:div w:id="1124882521">
          <w:marLeft w:val="0"/>
          <w:marRight w:val="0"/>
          <w:marTop w:val="0"/>
          <w:marBottom w:val="0"/>
          <w:divBdr>
            <w:top w:val="none" w:sz="0" w:space="0" w:color="auto"/>
            <w:left w:val="none" w:sz="0" w:space="0" w:color="auto"/>
            <w:bottom w:val="none" w:sz="0" w:space="0" w:color="auto"/>
            <w:right w:val="none" w:sz="0" w:space="0" w:color="auto"/>
          </w:divBdr>
        </w:div>
        <w:div w:id="1695305726">
          <w:marLeft w:val="0"/>
          <w:marRight w:val="0"/>
          <w:marTop w:val="0"/>
          <w:marBottom w:val="0"/>
          <w:divBdr>
            <w:top w:val="none" w:sz="0" w:space="0" w:color="auto"/>
            <w:left w:val="none" w:sz="0" w:space="0" w:color="auto"/>
            <w:bottom w:val="none" w:sz="0" w:space="0" w:color="auto"/>
            <w:right w:val="none" w:sz="0" w:space="0" w:color="auto"/>
          </w:divBdr>
        </w:div>
      </w:divsChild>
    </w:div>
    <w:div w:id="1498036075">
      <w:bodyDiv w:val="1"/>
      <w:marLeft w:val="0"/>
      <w:marRight w:val="0"/>
      <w:marTop w:val="0"/>
      <w:marBottom w:val="0"/>
      <w:divBdr>
        <w:top w:val="none" w:sz="0" w:space="0" w:color="auto"/>
        <w:left w:val="none" w:sz="0" w:space="0" w:color="auto"/>
        <w:bottom w:val="none" w:sz="0" w:space="0" w:color="auto"/>
        <w:right w:val="none" w:sz="0" w:space="0" w:color="auto"/>
      </w:divBdr>
      <w:divsChild>
        <w:div w:id="189030543">
          <w:marLeft w:val="0"/>
          <w:marRight w:val="0"/>
          <w:marTop w:val="0"/>
          <w:marBottom w:val="0"/>
          <w:divBdr>
            <w:top w:val="none" w:sz="0" w:space="0" w:color="auto"/>
            <w:left w:val="none" w:sz="0" w:space="0" w:color="auto"/>
            <w:bottom w:val="none" w:sz="0" w:space="0" w:color="auto"/>
            <w:right w:val="none" w:sz="0" w:space="0" w:color="auto"/>
          </w:divBdr>
        </w:div>
        <w:div w:id="1816482544">
          <w:marLeft w:val="0"/>
          <w:marRight w:val="0"/>
          <w:marTop w:val="0"/>
          <w:marBottom w:val="0"/>
          <w:divBdr>
            <w:top w:val="none" w:sz="0" w:space="0" w:color="auto"/>
            <w:left w:val="none" w:sz="0" w:space="0" w:color="auto"/>
            <w:bottom w:val="none" w:sz="0" w:space="0" w:color="auto"/>
            <w:right w:val="none" w:sz="0" w:space="0" w:color="auto"/>
          </w:divBdr>
        </w:div>
      </w:divsChild>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41820536">
      <w:bodyDiv w:val="1"/>
      <w:marLeft w:val="0"/>
      <w:marRight w:val="0"/>
      <w:marTop w:val="0"/>
      <w:marBottom w:val="0"/>
      <w:divBdr>
        <w:top w:val="none" w:sz="0" w:space="0" w:color="auto"/>
        <w:left w:val="none" w:sz="0" w:space="0" w:color="auto"/>
        <w:bottom w:val="none" w:sz="0" w:space="0" w:color="auto"/>
        <w:right w:val="none" w:sz="0" w:space="0" w:color="auto"/>
      </w:divBdr>
      <w:divsChild>
        <w:div w:id="1082020177">
          <w:marLeft w:val="0"/>
          <w:marRight w:val="0"/>
          <w:marTop w:val="0"/>
          <w:marBottom w:val="0"/>
          <w:divBdr>
            <w:top w:val="none" w:sz="0" w:space="0" w:color="auto"/>
            <w:left w:val="none" w:sz="0" w:space="0" w:color="auto"/>
            <w:bottom w:val="none" w:sz="0" w:space="0" w:color="auto"/>
            <w:right w:val="none" w:sz="0" w:space="0" w:color="auto"/>
          </w:divBdr>
        </w:div>
        <w:div w:id="1059859041">
          <w:marLeft w:val="0"/>
          <w:marRight w:val="0"/>
          <w:marTop w:val="0"/>
          <w:marBottom w:val="0"/>
          <w:divBdr>
            <w:top w:val="none" w:sz="0" w:space="0" w:color="auto"/>
            <w:left w:val="none" w:sz="0" w:space="0" w:color="auto"/>
            <w:bottom w:val="none" w:sz="0" w:space="0" w:color="auto"/>
            <w:right w:val="none" w:sz="0" w:space="0" w:color="auto"/>
          </w:divBdr>
        </w:div>
      </w:divsChild>
    </w:div>
    <w:div w:id="1542857594">
      <w:bodyDiv w:val="1"/>
      <w:marLeft w:val="0"/>
      <w:marRight w:val="0"/>
      <w:marTop w:val="0"/>
      <w:marBottom w:val="0"/>
      <w:divBdr>
        <w:top w:val="none" w:sz="0" w:space="0" w:color="auto"/>
        <w:left w:val="none" w:sz="0" w:space="0" w:color="auto"/>
        <w:bottom w:val="none" w:sz="0" w:space="0" w:color="auto"/>
        <w:right w:val="none" w:sz="0" w:space="0" w:color="auto"/>
      </w:divBdr>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56623433">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04217896">
      <w:bodyDiv w:val="1"/>
      <w:marLeft w:val="0"/>
      <w:marRight w:val="0"/>
      <w:marTop w:val="0"/>
      <w:marBottom w:val="0"/>
      <w:divBdr>
        <w:top w:val="none" w:sz="0" w:space="0" w:color="auto"/>
        <w:left w:val="none" w:sz="0" w:space="0" w:color="auto"/>
        <w:bottom w:val="none" w:sz="0" w:space="0" w:color="auto"/>
        <w:right w:val="none" w:sz="0" w:space="0" w:color="auto"/>
      </w:divBdr>
      <w:divsChild>
        <w:div w:id="1028409753">
          <w:marLeft w:val="0"/>
          <w:marRight w:val="0"/>
          <w:marTop w:val="0"/>
          <w:marBottom w:val="0"/>
          <w:divBdr>
            <w:top w:val="none" w:sz="0" w:space="0" w:color="auto"/>
            <w:left w:val="none" w:sz="0" w:space="0" w:color="auto"/>
            <w:bottom w:val="none" w:sz="0" w:space="0" w:color="auto"/>
            <w:right w:val="none" w:sz="0" w:space="0" w:color="auto"/>
          </w:divBdr>
        </w:div>
        <w:div w:id="166135287">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34559055">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681079115">
      <w:bodyDiv w:val="1"/>
      <w:marLeft w:val="0"/>
      <w:marRight w:val="0"/>
      <w:marTop w:val="0"/>
      <w:marBottom w:val="0"/>
      <w:divBdr>
        <w:top w:val="none" w:sz="0" w:space="0" w:color="auto"/>
        <w:left w:val="none" w:sz="0" w:space="0" w:color="auto"/>
        <w:bottom w:val="none" w:sz="0" w:space="0" w:color="auto"/>
        <w:right w:val="none" w:sz="0" w:space="0" w:color="auto"/>
      </w:divBdr>
    </w:div>
    <w:div w:id="1687251806">
      <w:bodyDiv w:val="1"/>
      <w:marLeft w:val="0"/>
      <w:marRight w:val="0"/>
      <w:marTop w:val="0"/>
      <w:marBottom w:val="0"/>
      <w:divBdr>
        <w:top w:val="none" w:sz="0" w:space="0" w:color="auto"/>
        <w:left w:val="none" w:sz="0" w:space="0" w:color="auto"/>
        <w:bottom w:val="none" w:sz="0" w:space="0" w:color="auto"/>
        <w:right w:val="none" w:sz="0" w:space="0" w:color="auto"/>
      </w:divBdr>
    </w:div>
    <w:div w:id="1714964780">
      <w:bodyDiv w:val="1"/>
      <w:marLeft w:val="0"/>
      <w:marRight w:val="0"/>
      <w:marTop w:val="0"/>
      <w:marBottom w:val="0"/>
      <w:divBdr>
        <w:top w:val="none" w:sz="0" w:space="0" w:color="auto"/>
        <w:left w:val="none" w:sz="0" w:space="0" w:color="auto"/>
        <w:bottom w:val="none" w:sz="0" w:space="0" w:color="auto"/>
        <w:right w:val="none" w:sz="0" w:space="0" w:color="auto"/>
      </w:divBdr>
    </w:div>
    <w:div w:id="1727486981">
      <w:bodyDiv w:val="1"/>
      <w:marLeft w:val="0"/>
      <w:marRight w:val="0"/>
      <w:marTop w:val="0"/>
      <w:marBottom w:val="0"/>
      <w:divBdr>
        <w:top w:val="none" w:sz="0" w:space="0" w:color="auto"/>
        <w:left w:val="none" w:sz="0" w:space="0" w:color="auto"/>
        <w:bottom w:val="none" w:sz="0" w:space="0" w:color="auto"/>
        <w:right w:val="none" w:sz="0" w:space="0" w:color="auto"/>
      </w:divBdr>
    </w:div>
    <w:div w:id="1739784608">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781758352">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08619929">
      <w:bodyDiv w:val="1"/>
      <w:marLeft w:val="0"/>
      <w:marRight w:val="0"/>
      <w:marTop w:val="0"/>
      <w:marBottom w:val="0"/>
      <w:divBdr>
        <w:top w:val="none" w:sz="0" w:space="0" w:color="auto"/>
        <w:left w:val="none" w:sz="0" w:space="0" w:color="auto"/>
        <w:bottom w:val="none" w:sz="0" w:space="0" w:color="auto"/>
        <w:right w:val="none" w:sz="0" w:space="0" w:color="auto"/>
      </w:divBdr>
    </w:div>
    <w:div w:id="1834758190">
      <w:bodyDiv w:val="1"/>
      <w:marLeft w:val="0"/>
      <w:marRight w:val="0"/>
      <w:marTop w:val="0"/>
      <w:marBottom w:val="0"/>
      <w:divBdr>
        <w:top w:val="none" w:sz="0" w:space="0" w:color="auto"/>
        <w:left w:val="none" w:sz="0" w:space="0" w:color="auto"/>
        <w:bottom w:val="none" w:sz="0" w:space="0" w:color="auto"/>
        <w:right w:val="none" w:sz="0" w:space="0" w:color="auto"/>
      </w:divBdr>
      <w:divsChild>
        <w:div w:id="1060981481">
          <w:marLeft w:val="0"/>
          <w:marRight w:val="0"/>
          <w:marTop w:val="0"/>
          <w:marBottom w:val="0"/>
          <w:divBdr>
            <w:top w:val="none" w:sz="0" w:space="0" w:color="auto"/>
            <w:left w:val="none" w:sz="0" w:space="0" w:color="auto"/>
            <w:bottom w:val="none" w:sz="0" w:space="0" w:color="auto"/>
            <w:right w:val="none" w:sz="0" w:space="0" w:color="auto"/>
          </w:divBdr>
        </w:div>
        <w:div w:id="1918710450">
          <w:marLeft w:val="0"/>
          <w:marRight w:val="0"/>
          <w:marTop w:val="0"/>
          <w:marBottom w:val="0"/>
          <w:divBdr>
            <w:top w:val="none" w:sz="0" w:space="0" w:color="auto"/>
            <w:left w:val="none" w:sz="0" w:space="0" w:color="auto"/>
            <w:bottom w:val="none" w:sz="0" w:space="0" w:color="auto"/>
            <w:right w:val="none" w:sz="0" w:space="0" w:color="auto"/>
          </w:divBdr>
        </w:div>
      </w:divsChild>
    </w:div>
    <w:div w:id="1837957613">
      <w:bodyDiv w:val="1"/>
      <w:marLeft w:val="0"/>
      <w:marRight w:val="0"/>
      <w:marTop w:val="0"/>
      <w:marBottom w:val="0"/>
      <w:divBdr>
        <w:top w:val="none" w:sz="0" w:space="0" w:color="auto"/>
        <w:left w:val="none" w:sz="0" w:space="0" w:color="auto"/>
        <w:bottom w:val="none" w:sz="0" w:space="0" w:color="auto"/>
        <w:right w:val="none" w:sz="0" w:space="0" w:color="auto"/>
      </w:divBdr>
    </w:div>
    <w:div w:id="1855728037">
      <w:bodyDiv w:val="1"/>
      <w:marLeft w:val="0"/>
      <w:marRight w:val="0"/>
      <w:marTop w:val="0"/>
      <w:marBottom w:val="0"/>
      <w:divBdr>
        <w:top w:val="none" w:sz="0" w:space="0" w:color="auto"/>
        <w:left w:val="none" w:sz="0" w:space="0" w:color="auto"/>
        <w:bottom w:val="none" w:sz="0" w:space="0" w:color="auto"/>
        <w:right w:val="none" w:sz="0" w:space="0" w:color="auto"/>
      </w:divBdr>
    </w:div>
    <w:div w:id="1857621336">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1918901954">
      <w:bodyDiv w:val="1"/>
      <w:marLeft w:val="0"/>
      <w:marRight w:val="0"/>
      <w:marTop w:val="0"/>
      <w:marBottom w:val="0"/>
      <w:divBdr>
        <w:top w:val="none" w:sz="0" w:space="0" w:color="auto"/>
        <w:left w:val="none" w:sz="0" w:space="0" w:color="auto"/>
        <w:bottom w:val="none" w:sz="0" w:space="0" w:color="auto"/>
        <w:right w:val="none" w:sz="0" w:space="0" w:color="auto"/>
      </w:divBdr>
    </w:div>
    <w:div w:id="19446106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027049318">
      <w:bodyDiv w:val="1"/>
      <w:marLeft w:val="0"/>
      <w:marRight w:val="0"/>
      <w:marTop w:val="0"/>
      <w:marBottom w:val="0"/>
      <w:divBdr>
        <w:top w:val="none" w:sz="0" w:space="0" w:color="auto"/>
        <w:left w:val="none" w:sz="0" w:space="0" w:color="auto"/>
        <w:bottom w:val="none" w:sz="0" w:space="0" w:color="auto"/>
        <w:right w:val="none" w:sz="0" w:space="0" w:color="auto"/>
      </w:divBdr>
    </w:div>
    <w:div w:id="2041658196">
      <w:bodyDiv w:val="1"/>
      <w:marLeft w:val="0"/>
      <w:marRight w:val="0"/>
      <w:marTop w:val="0"/>
      <w:marBottom w:val="0"/>
      <w:divBdr>
        <w:top w:val="none" w:sz="0" w:space="0" w:color="auto"/>
        <w:left w:val="none" w:sz="0" w:space="0" w:color="auto"/>
        <w:bottom w:val="none" w:sz="0" w:space="0" w:color="auto"/>
        <w:right w:val="none" w:sz="0" w:space="0" w:color="auto"/>
      </w:divBdr>
    </w:div>
    <w:div w:id="2046515355">
      <w:bodyDiv w:val="1"/>
      <w:marLeft w:val="0"/>
      <w:marRight w:val="0"/>
      <w:marTop w:val="0"/>
      <w:marBottom w:val="0"/>
      <w:divBdr>
        <w:top w:val="none" w:sz="0" w:space="0" w:color="auto"/>
        <w:left w:val="none" w:sz="0" w:space="0" w:color="auto"/>
        <w:bottom w:val="none" w:sz="0" w:space="0" w:color="auto"/>
        <w:right w:val="none" w:sz="0" w:space="0" w:color="auto"/>
      </w:divBdr>
    </w:div>
    <w:div w:id="2054192094">
      <w:bodyDiv w:val="1"/>
      <w:marLeft w:val="0"/>
      <w:marRight w:val="0"/>
      <w:marTop w:val="0"/>
      <w:marBottom w:val="0"/>
      <w:divBdr>
        <w:top w:val="none" w:sz="0" w:space="0" w:color="auto"/>
        <w:left w:val="none" w:sz="0" w:space="0" w:color="auto"/>
        <w:bottom w:val="none" w:sz="0" w:space="0" w:color="auto"/>
        <w:right w:val="none" w:sz="0" w:space="0" w:color="auto"/>
      </w:divBdr>
      <w:divsChild>
        <w:div w:id="2105609661">
          <w:marLeft w:val="0"/>
          <w:marRight w:val="0"/>
          <w:marTop w:val="0"/>
          <w:marBottom w:val="0"/>
          <w:divBdr>
            <w:top w:val="none" w:sz="0" w:space="0" w:color="auto"/>
            <w:left w:val="none" w:sz="0" w:space="0" w:color="auto"/>
            <w:bottom w:val="none" w:sz="0" w:space="0" w:color="auto"/>
            <w:right w:val="none" w:sz="0" w:space="0" w:color="auto"/>
          </w:divBdr>
        </w:div>
        <w:div w:id="126163309">
          <w:marLeft w:val="0"/>
          <w:marRight w:val="0"/>
          <w:marTop w:val="0"/>
          <w:marBottom w:val="0"/>
          <w:divBdr>
            <w:top w:val="none" w:sz="0" w:space="0" w:color="auto"/>
            <w:left w:val="none" w:sz="0" w:space="0" w:color="auto"/>
            <w:bottom w:val="none" w:sz="0" w:space="0" w:color="auto"/>
            <w:right w:val="none" w:sz="0" w:space="0" w:color="auto"/>
          </w:divBdr>
        </w:div>
      </w:divsChild>
    </w:div>
    <w:div w:id="2069915631">
      <w:bodyDiv w:val="1"/>
      <w:marLeft w:val="0"/>
      <w:marRight w:val="0"/>
      <w:marTop w:val="0"/>
      <w:marBottom w:val="0"/>
      <w:divBdr>
        <w:top w:val="none" w:sz="0" w:space="0" w:color="auto"/>
        <w:left w:val="none" w:sz="0" w:space="0" w:color="auto"/>
        <w:bottom w:val="none" w:sz="0" w:space="0" w:color="auto"/>
        <w:right w:val="none" w:sz="0" w:space="0" w:color="auto"/>
      </w:divBdr>
    </w:div>
    <w:div w:id="2095585297">
      <w:bodyDiv w:val="1"/>
      <w:marLeft w:val="0"/>
      <w:marRight w:val="0"/>
      <w:marTop w:val="0"/>
      <w:marBottom w:val="0"/>
      <w:divBdr>
        <w:top w:val="none" w:sz="0" w:space="0" w:color="auto"/>
        <w:left w:val="none" w:sz="0" w:space="0" w:color="auto"/>
        <w:bottom w:val="none" w:sz="0" w:space="0" w:color="auto"/>
        <w:right w:val="none" w:sz="0" w:space="0" w:color="auto"/>
      </w:divBdr>
    </w:div>
    <w:div w:id="2116635109">
      <w:bodyDiv w:val="1"/>
      <w:marLeft w:val="0"/>
      <w:marRight w:val="0"/>
      <w:marTop w:val="0"/>
      <w:marBottom w:val="0"/>
      <w:divBdr>
        <w:top w:val="none" w:sz="0" w:space="0" w:color="auto"/>
        <w:left w:val="none" w:sz="0" w:space="0" w:color="auto"/>
        <w:bottom w:val="none" w:sz="0" w:space="0" w:color="auto"/>
        <w:right w:val="none" w:sz="0" w:space="0" w:color="auto"/>
      </w:divBdr>
      <w:divsChild>
        <w:div w:id="1968777275">
          <w:marLeft w:val="0"/>
          <w:marRight w:val="0"/>
          <w:marTop w:val="0"/>
          <w:marBottom w:val="0"/>
          <w:divBdr>
            <w:top w:val="none" w:sz="0" w:space="0" w:color="auto"/>
            <w:left w:val="none" w:sz="0" w:space="0" w:color="auto"/>
            <w:bottom w:val="none" w:sz="0" w:space="0" w:color="auto"/>
            <w:right w:val="none" w:sz="0" w:space="0" w:color="auto"/>
          </w:divBdr>
        </w:div>
        <w:div w:id="174818421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78</cp:revision>
  <dcterms:created xsi:type="dcterms:W3CDTF">2021-07-28T07:40:00Z</dcterms:created>
  <dcterms:modified xsi:type="dcterms:W3CDTF">2021-07-29T08:37:00Z</dcterms:modified>
</cp:coreProperties>
</file>